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C12" w:rsidRPr="005C121E" w:rsidRDefault="00E90E8D" w:rsidP="00660C12">
      <w:pPr>
        <w:kinsoku w:val="0"/>
        <w:overflowPunct w:val="0"/>
        <w:autoSpaceDE w:val="0"/>
        <w:autoSpaceDN w:val="0"/>
        <w:adjustRightInd w:val="0"/>
        <w:spacing w:line="352" w:lineRule="exact"/>
        <w:ind w:right="1"/>
        <w:jc w:val="center"/>
        <w:outlineLvl w:val="3"/>
        <w:rPr>
          <w:rFonts w:ascii="Times New Roman" w:eastAsia="標楷體" w:hAnsi="Times New Roman" w:cs="Times New Roman"/>
          <w:b/>
          <w:kern w:val="0"/>
          <w:sz w:val="28"/>
          <w:szCs w:val="28"/>
        </w:rPr>
      </w:pPr>
      <w:r w:rsidRPr="005C121E">
        <w:rPr>
          <w:rFonts w:ascii="Times New Roman" w:eastAsia="標楷體" w:hAnsi="Times New Roman" w:cs="Times New Roman"/>
          <w:b/>
          <w:kern w:val="0"/>
          <w:sz w:val="28"/>
          <w:szCs w:val="28"/>
        </w:rPr>
        <w:t>健行科技大學</w:t>
      </w:r>
      <w:r w:rsidR="00377D37" w:rsidRPr="005C121E">
        <w:rPr>
          <w:rFonts w:ascii="Times New Roman" w:eastAsia="標楷體" w:hAnsi="Times New Roman" w:cs="Times New Roman"/>
          <w:b/>
          <w:kern w:val="0"/>
          <w:sz w:val="28"/>
          <w:szCs w:val="28"/>
        </w:rPr>
        <w:t>僑外生及港澳生</w:t>
      </w:r>
      <w:r w:rsidRPr="005C121E">
        <w:rPr>
          <w:rFonts w:ascii="Times New Roman" w:eastAsia="標楷體" w:hAnsi="Times New Roman" w:cs="Times New Roman"/>
          <w:b/>
          <w:kern w:val="0"/>
          <w:sz w:val="28"/>
          <w:szCs w:val="28"/>
        </w:rPr>
        <w:t>工讀輔導實施要點</w:t>
      </w:r>
    </w:p>
    <w:p w:rsidR="006B1BD2" w:rsidRPr="005C121E" w:rsidRDefault="006B1BD2" w:rsidP="00660C12">
      <w:pPr>
        <w:kinsoku w:val="0"/>
        <w:overflowPunct w:val="0"/>
        <w:autoSpaceDE w:val="0"/>
        <w:autoSpaceDN w:val="0"/>
        <w:adjustRightInd w:val="0"/>
        <w:spacing w:line="352" w:lineRule="exact"/>
        <w:ind w:right="1"/>
        <w:jc w:val="center"/>
        <w:outlineLvl w:val="3"/>
        <w:rPr>
          <w:rFonts w:ascii="Times New Roman" w:eastAsia="標楷體" w:hAnsi="Times New Roman" w:cs="Times New Roman"/>
          <w:b/>
          <w:kern w:val="0"/>
          <w:sz w:val="28"/>
          <w:szCs w:val="28"/>
        </w:rPr>
      </w:pPr>
      <w:r w:rsidRPr="005C121E">
        <w:rPr>
          <w:rFonts w:ascii="Times New Roman" w:eastAsia="標楷體" w:hAnsi="Times New Roman" w:cs="Times New Roman"/>
          <w:spacing w:val="-20"/>
          <w:sz w:val="28"/>
          <w:szCs w:val="28"/>
        </w:rPr>
        <w:t>中華民國</w:t>
      </w:r>
      <w:r w:rsidRPr="005C121E">
        <w:rPr>
          <w:rFonts w:ascii="Times New Roman" w:eastAsia="標楷體" w:hAnsi="Times New Roman" w:cs="Times New Roman"/>
          <w:spacing w:val="-20"/>
          <w:sz w:val="28"/>
          <w:szCs w:val="28"/>
        </w:rPr>
        <w:t xml:space="preserve"> 113 </w:t>
      </w:r>
      <w:r w:rsidRPr="005C121E">
        <w:rPr>
          <w:rFonts w:ascii="Times New Roman" w:eastAsia="標楷體" w:hAnsi="Times New Roman" w:cs="Times New Roman"/>
          <w:spacing w:val="-20"/>
          <w:sz w:val="28"/>
          <w:szCs w:val="28"/>
        </w:rPr>
        <w:t>年</w:t>
      </w:r>
      <w:r w:rsidRPr="005C121E">
        <w:rPr>
          <w:rFonts w:ascii="Times New Roman" w:eastAsia="標楷體" w:hAnsi="Times New Roman" w:cs="Times New Roman"/>
          <w:spacing w:val="-20"/>
          <w:sz w:val="28"/>
          <w:szCs w:val="28"/>
        </w:rPr>
        <w:t xml:space="preserve"> 5 </w:t>
      </w:r>
      <w:r w:rsidRPr="005C121E">
        <w:rPr>
          <w:rFonts w:ascii="Times New Roman" w:eastAsia="標楷體" w:hAnsi="Times New Roman" w:cs="Times New Roman"/>
          <w:spacing w:val="-20"/>
          <w:sz w:val="28"/>
          <w:szCs w:val="28"/>
        </w:rPr>
        <w:t>月</w:t>
      </w:r>
      <w:r w:rsidRPr="005C121E">
        <w:rPr>
          <w:rFonts w:ascii="Times New Roman" w:eastAsia="標楷體" w:hAnsi="Times New Roman" w:cs="Times New Roman"/>
          <w:spacing w:val="-20"/>
          <w:sz w:val="28"/>
          <w:szCs w:val="28"/>
        </w:rPr>
        <w:t xml:space="preserve"> 22 </w:t>
      </w:r>
      <w:r w:rsidRPr="005C121E">
        <w:rPr>
          <w:rFonts w:ascii="Times New Roman" w:eastAsia="標楷體" w:hAnsi="Times New Roman" w:cs="Times New Roman"/>
          <w:spacing w:val="-20"/>
          <w:sz w:val="28"/>
          <w:szCs w:val="28"/>
        </w:rPr>
        <w:t>日</w:t>
      </w:r>
      <w:r w:rsidRPr="005C121E">
        <w:rPr>
          <w:rFonts w:ascii="Times New Roman" w:eastAsia="標楷體" w:hAnsi="Times New Roman" w:cs="Times New Roman"/>
          <w:spacing w:val="-20"/>
          <w:sz w:val="28"/>
          <w:szCs w:val="28"/>
        </w:rPr>
        <w:t xml:space="preserve"> 112 </w:t>
      </w:r>
      <w:r w:rsidRPr="005C121E">
        <w:rPr>
          <w:rFonts w:ascii="Times New Roman" w:eastAsia="標楷體" w:hAnsi="Times New Roman" w:cs="Times New Roman"/>
          <w:spacing w:val="-20"/>
          <w:sz w:val="28"/>
          <w:szCs w:val="28"/>
        </w:rPr>
        <w:t>學年度第</w:t>
      </w:r>
      <w:r w:rsidRPr="005C121E">
        <w:rPr>
          <w:rFonts w:ascii="Times New Roman" w:eastAsia="標楷體" w:hAnsi="Times New Roman" w:cs="Times New Roman"/>
          <w:spacing w:val="-20"/>
          <w:sz w:val="28"/>
          <w:szCs w:val="28"/>
        </w:rPr>
        <w:t xml:space="preserve"> 2 </w:t>
      </w:r>
      <w:r w:rsidRPr="005C121E">
        <w:rPr>
          <w:rFonts w:ascii="Times New Roman" w:eastAsia="標楷體" w:hAnsi="Times New Roman" w:cs="Times New Roman"/>
          <w:spacing w:val="-20"/>
          <w:sz w:val="28"/>
          <w:szCs w:val="28"/>
        </w:rPr>
        <w:t>學期第</w:t>
      </w:r>
      <w:r w:rsidRPr="005C121E">
        <w:rPr>
          <w:rFonts w:ascii="Times New Roman" w:eastAsia="標楷體" w:hAnsi="Times New Roman" w:cs="Times New Roman"/>
          <w:spacing w:val="-20"/>
          <w:sz w:val="28"/>
          <w:szCs w:val="28"/>
        </w:rPr>
        <w:t xml:space="preserve"> 2 </w:t>
      </w:r>
      <w:r w:rsidRPr="005C121E">
        <w:rPr>
          <w:rFonts w:ascii="Times New Roman" w:eastAsia="標楷體" w:hAnsi="Times New Roman" w:cs="Times New Roman"/>
          <w:spacing w:val="-20"/>
          <w:sz w:val="28"/>
          <w:szCs w:val="28"/>
        </w:rPr>
        <w:t>次國際專修部部務會議訂定通過</w:t>
      </w:r>
    </w:p>
    <w:p w:rsidR="00E90E8D" w:rsidRPr="005C121E" w:rsidRDefault="00E90E8D" w:rsidP="00660C12">
      <w:pPr>
        <w:pStyle w:val="HTML"/>
        <w:numPr>
          <w:ilvl w:val="0"/>
          <w:numId w:val="1"/>
        </w:numPr>
        <w:shd w:val="clear" w:color="auto" w:fill="F8F9FA"/>
        <w:spacing w:line="540" w:lineRule="atLeast"/>
        <w:rPr>
          <w:rFonts w:ascii="Times New Roman" w:eastAsia="標楷體" w:hAnsi="Times New Roman" w:cs="Times New Roman"/>
          <w:sz w:val="28"/>
          <w:szCs w:val="28"/>
        </w:rPr>
      </w:pPr>
      <w:r w:rsidRPr="005C121E">
        <w:rPr>
          <w:rFonts w:ascii="Times New Roman" w:eastAsia="標楷體" w:hAnsi="Times New Roman" w:cs="Times New Roman"/>
          <w:sz w:val="28"/>
          <w:szCs w:val="28"/>
        </w:rPr>
        <w:t>為協助</w:t>
      </w:r>
      <w:r w:rsidR="00377D37" w:rsidRPr="005C121E">
        <w:rPr>
          <w:rFonts w:ascii="Times New Roman" w:eastAsia="標楷體" w:hAnsi="Times New Roman" w:cs="Times New Roman"/>
          <w:sz w:val="28"/>
          <w:szCs w:val="28"/>
        </w:rPr>
        <w:t>僑外生及港澳生</w:t>
      </w:r>
      <w:r w:rsidRPr="005C121E">
        <w:rPr>
          <w:rFonts w:ascii="Times New Roman" w:eastAsia="標楷體" w:hAnsi="Times New Roman" w:cs="Times New Roman"/>
          <w:sz w:val="28"/>
          <w:szCs w:val="28"/>
        </w:rPr>
        <w:t>在臺從工讀中學習成長，並符合相關法令，據以</w:t>
      </w:r>
      <w:r w:rsidR="002E37FE" w:rsidRPr="005C121E">
        <w:rPr>
          <w:rFonts w:ascii="Times New Roman" w:eastAsia="標楷體" w:hAnsi="Times New Roman" w:cs="Times New Roman"/>
          <w:sz w:val="28"/>
          <w:szCs w:val="28"/>
        </w:rPr>
        <w:t>訂定</w:t>
      </w:r>
      <w:r w:rsidRPr="005C121E">
        <w:rPr>
          <w:rFonts w:ascii="Times New Roman" w:eastAsia="標楷體" w:hAnsi="Times New Roman" w:cs="Times New Roman"/>
          <w:sz w:val="28"/>
          <w:szCs w:val="28"/>
        </w:rPr>
        <w:t>本要點。</w:t>
      </w:r>
    </w:p>
    <w:p w:rsidR="003C6309" w:rsidRPr="005C121E" w:rsidRDefault="00E90E8D" w:rsidP="003C6309">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rPr>
      </w:pPr>
      <w:r w:rsidRPr="005C121E">
        <w:rPr>
          <w:rFonts w:ascii="Times New Roman" w:eastAsia="標楷體" w:hAnsi="Times New Roman" w:cs="Times New Roman"/>
          <w:kern w:val="0"/>
          <w:sz w:val="28"/>
          <w:szCs w:val="28"/>
        </w:rPr>
        <w:t>二、本校</w:t>
      </w:r>
      <w:r w:rsidR="00377D37" w:rsidRPr="005C121E">
        <w:rPr>
          <w:rFonts w:ascii="Times New Roman" w:eastAsia="標楷體" w:hAnsi="Times New Roman" w:cs="Times New Roman"/>
          <w:kern w:val="0"/>
          <w:sz w:val="28"/>
          <w:szCs w:val="28"/>
        </w:rPr>
        <w:t>僑外生及港澳生</w:t>
      </w:r>
      <w:r w:rsidR="001A7F79" w:rsidRPr="005C121E">
        <w:rPr>
          <w:rFonts w:ascii="Times New Roman" w:eastAsia="標楷體" w:hAnsi="Times New Roman" w:cs="Times New Roman"/>
          <w:kern w:val="0"/>
          <w:sz w:val="28"/>
          <w:szCs w:val="28"/>
        </w:rPr>
        <w:t>之工作許可</w:t>
      </w: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以下簡稱工作許可</w:t>
      </w: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之申請適用對象需符合下列條件之一，且無發生違反就業服務法之情事或曾經違反就業服務法但經輔導改善者</w:t>
      </w:r>
      <w:r w:rsidRPr="005C121E">
        <w:rPr>
          <w:rFonts w:ascii="Times New Roman" w:eastAsia="標楷體" w:hAnsi="Times New Roman" w:cs="Times New Roman"/>
          <w:kern w:val="0"/>
          <w:sz w:val="28"/>
          <w:szCs w:val="28"/>
        </w:rPr>
        <w:t>。</w:t>
      </w:r>
    </w:p>
    <w:p w:rsidR="003C6309" w:rsidRPr="005C121E" w:rsidRDefault="00E90E8D" w:rsidP="00660C12">
      <w:pPr>
        <w:kinsoku w:val="0"/>
        <w:overflowPunct w:val="0"/>
        <w:autoSpaceDE w:val="0"/>
        <w:autoSpaceDN w:val="0"/>
        <w:adjustRightInd w:val="0"/>
        <w:spacing w:line="400" w:lineRule="exact"/>
        <w:jc w:val="both"/>
        <w:rPr>
          <w:rFonts w:ascii="Times New Roman" w:eastAsia="標楷體" w:hAnsi="Times New Roman" w:cs="Times New Roman"/>
          <w:sz w:val="28"/>
          <w:szCs w:val="28"/>
        </w:rPr>
      </w:pP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一</w:t>
      </w: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依「外國學生來臺就學辦法」</w:t>
      </w:r>
      <w:r w:rsidR="00377D37" w:rsidRPr="005C121E">
        <w:rPr>
          <w:rFonts w:ascii="Times New Roman" w:eastAsia="標楷體" w:hAnsi="Times New Roman" w:cs="Times New Roman"/>
          <w:kern w:val="0"/>
          <w:sz w:val="28"/>
          <w:szCs w:val="28"/>
        </w:rPr>
        <w:t>規定入學</w:t>
      </w:r>
      <w:r w:rsidRPr="005C121E">
        <w:rPr>
          <w:rFonts w:ascii="Times New Roman" w:eastAsia="標楷體" w:hAnsi="Times New Roman" w:cs="Times New Roman"/>
          <w:kern w:val="0"/>
          <w:sz w:val="28"/>
          <w:szCs w:val="28"/>
        </w:rPr>
        <w:t>之學位生。</w:t>
      </w:r>
    </w:p>
    <w:p w:rsidR="00E90E8D" w:rsidRPr="005C121E" w:rsidRDefault="00E90E8D" w:rsidP="00660C12">
      <w:pPr>
        <w:kinsoku w:val="0"/>
        <w:overflowPunct w:val="0"/>
        <w:autoSpaceDE w:val="0"/>
        <w:autoSpaceDN w:val="0"/>
        <w:adjustRightInd w:val="0"/>
        <w:spacing w:line="400" w:lineRule="exact"/>
        <w:jc w:val="both"/>
        <w:rPr>
          <w:rFonts w:ascii="Times New Roman" w:eastAsia="標楷體" w:hAnsi="Times New Roman" w:cs="Times New Roman"/>
          <w:w w:val="95"/>
          <w:kern w:val="0"/>
          <w:sz w:val="28"/>
          <w:szCs w:val="28"/>
        </w:rPr>
      </w:pP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二</w:t>
      </w: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依「僑生回國就學及輔導辦法」規定入學之僑生。</w:t>
      </w:r>
    </w:p>
    <w:p w:rsidR="003C6309" w:rsidRPr="005C121E" w:rsidRDefault="00E90E8D" w:rsidP="003C6309">
      <w:pPr>
        <w:kinsoku w:val="0"/>
        <w:overflowPunct w:val="0"/>
        <w:autoSpaceDE w:val="0"/>
        <w:autoSpaceDN w:val="0"/>
        <w:adjustRightInd w:val="0"/>
        <w:spacing w:line="400" w:lineRule="exact"/>
        <w:ind w:left="444" w:hangingChars="167" w:hanging="444"/>
        <w:jc w:val="both"/>
        <w:rPr>
          <w:rFonts w:ascii="Times New Roman" w:eastAsia="標楷體" w:hAnsi="Times New Roman" w:cs="Times New Roman"/>
          <w:sz w:val="28"/>
          <w:szCs w:val="28"/>
        </w:rPr>
      </w:pP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三</w:t>
      </w: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依「香港澳門居民來臺就學辦法」規定入學之港澳生。</w:t>
      </w:r>
    </w:p>
    <w:p w:rsidR="00E90E8D" w:rsidRPr="005C121E" w:rsidRDefault="00E90E8D" w:rsidP="00377D37">
      <w:pPr>
        <w:kinsoku w:val="0"/>
        <w:overflowPunct w:val="0"/>
        <w:autoSpaceDE w:val="0"/>
        <w:autoSpaceDN w:val="0"/>
        <w:adjustRightInd w:val="0"/>
        <w:spacing w:line="400" w:lineRule="exact"/>
        <w:ind w:leftChars="177" w:left="467" w:hangingChars="15" w:hanging="42"/>
        <w:jc w:val="both"/>
        <w:rPr>
          <w:rFonts w:ascii="Times New Roman" w:eastAsia="標楷體" w:hAnsi="Times New Roman" w:cs="Times New Roman"/>
          <w:kern w:val="0"/>
          <w:sz w:val="28"/>
          <w:szCs w:val="28"/>
        </w:rPr>
      </w:pPr>
    </w:p>
    <w:p w:rsidR="00E90E8D" w:rsidRPr="005C121E" w:rsidRDefault="00E90E8D" w:rsidP="00377D37">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三、工讀輔導實施事項：</w:t>
      </w:r>
    </w:p>
    <w:p w:rsidR="00E90E8D" w:rsidRPr="005C121E" w:rsidRDefault="00E90E8D" w:rsidP="00377D37">
      <w:pPr>
        <w:kinsoku w:val="0"/>
        <w:overflowPunct w:val="0"/>
        <w:autoSpaceDE w:val="0"/>
        <w:autoSpaceDN w:val="0"/>
        <w:adjustRightInd w:val="0"/>
        <w:spacing w:line="400" w:lineRule="exact"/>
        <w:ind w:leftChars="177" w:left="991" w:hangingChars="213" w:hanging="566"/>
        <w:jc w:val="both"/>
        <w:rPr>
          <w:rFonts w:ascii="Times New Roman" w:eastAsia="標楷體" w:hAnsi="Times New Roman" w:cs="Times New Roman"/>
          <w:kern w:val="0"/>
          <w:sz w:val="28"/>
          <w:szCs w:val="28"/>
        </w:rPr>
      </w:pP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一</w:t>
      </w: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訂定</w:t>
      </w:r>
      <w:r w:rsidR="00377D37" w:rsidRPr="005C121E">
        <w:rPr>
          <w:rFonts w:ascii="Times New Roman" w:eastAsia="標楷體" w:hAnsi="Times New Roman" w:cs="Times New Roman"/>
          <w:w w:val="95"/>
          <w:kern w:val="0"/>
          <w:sz w:val="28"/>
          <w:szCs w:val="28"/>
        </w:rPr>
        <w:t>僑外生及港澳生</w:t>
      </w:r>
      <w:r w:rsidRPr="005C121E">
        <w:rPr>
          <w:rFonts w:ascii="Times New Roman" w:eastAsia="標楷體" w:hAnsi="Times New Roman" w:cs="Times New Roman"/>
          <w:w w:val="95"/>
          <w:kern w:val="0"/>
          <w:sz w:val="28"/>
          <w:szCs w:val="28"/>
        </w:rPr>
        <w:t>工讀管理輔導流程，</w:t>
      </w:r>
      <w:r w:rsidRPr="005C121E">
        <w:rPr>
          <w:rFonts w:ascii="Times New Roman" w:eastAsia="標楷體" w:hAnsi="Times New Roman" w:cs="Times New Roman"/>
          <w:kern w:val="0"/>
          <w:sz w:val="28"/>
          <w:szCs w:val="28"/>
        </w:rPr>
        <w:t>給予學生即時、適切的輔導。</w:t>
      </w:r>
    </w:p>
    <w:p w:rsidR="00E90E8D" w:rsidRPr="005C121E" w:rsidRDefault="00E90E8D" w:rsidP="00377D37">
      <w:pPr>
        <w:kinsoku w:val="0"/>
        <w:overflowPunct w:val="0"/>
        <w:autoSpaceDE w:val="0"/>
        <w:autoSpaceDN w:val="0"/>
        <w:adjustRightInd w:val="0"/>
        <w:spacing w:line="400" w:lineRule="exact"/>
        <w:ind w:leftChars="177" w:left="1021" w:hangingChars="213" w:hanging="596"/>
        <w:jc w:val="both"/>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二</w:t>
      </w: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國際合作處</w:t>
      </w:r>
      <w:r w:rsidR="00BB463B" w:rsidRPr="005C121E">
        <w:rPr>
          <w:rFonts w:ascii="Times New Roman" w:eastAsia="標楷體" w:hAnsi="Times New Roman" w:cs="Times New Roman"/>
          <w:kern w:val="0"/>
          <w:sz w:val="28"/>
          <w:szCs w:val="28"/>
        </w:rPr>
        <w:t>網頁及</w:t>
      </w:r>
      <w:r w:rsidRPr="005C121E">
        <w:rPr>
          <w:rFonts w:ascii="Times New Roman" w:eastAsia="標楷體" w:hAnsi="Times New Roman" w:cs="Times New Roman"/>
          <w:w w:val="95"/>
          <w:kern w:val="0"/>
          <w:sz w:val="28"/>
          <w:szCs w:val="28"/>
        </w:rPr>
        <w:t>僑外生相關規定輔導入學手冊公告工作許可申請須知、工讀相關法規，並隨</w:t>
      </w:r>
      <w:r w:rsidRPr="005C121E">
        <w:rPr>
          <w:rFonts w:ascii="Times New Roman" w:eastAsia="標楷體" w:hAnsi="Times New Roman" w:cs="Times New Roman"/>
          <w:kern w:val="0"/>
          <w:sz w:val="28"/>
          <w:szCs w:val="28"/>
        </w:rPr>
        <w:t>時更新法規資訊，以利學生查詢。</w:t>
      </w:r>
    </w:p>
    <w:p w:rsidR="00E90E8D" w:rsidRPr="005C121E" w:rsidRDefault="00E90E8D" w:rsidP="00377D37">
      <w:pPr>
        <w:kinsoku w:val="0"/>
        <w:overflowPunct w:val="0"/>
        <w:autoSpaceDE w:val="0"/>
        <w:autoSpaceDN w:val="0"/>
        <w:adjustRightInd w:val="0"/>
        <w:spacing w:line="400" w:lineRule="exact"/>
        <w:ind w:leftChars="177" w:left="1021" w:hangingChars="213" w:hanging="596"/>
        <w:jc w:val="both"/>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三</w:t>
      </w:r>
      <w:r w:rsidRPr="005C121E">
        <w:rPr>
          <w:rFonts w:ascii="Times New Roman" w:eastAsia="標楷體" w:hAnsi="Times New Roman" w:cs="Times New Roman"/>
          <w:kern w:val="0"/>
          <w:sz w:val="28"/>
          <w:szCs w:val="28"/>
        </w:rPr>
        <w:t>)</w:t>
      </w:r>
      <w:r w:rsidRPr="005C121E">
        <w:rPr>
          <w:rFonts w:ascii="Times New Roman" w:eastAsia="標楷體" w:hAnsi="Times New Roman" w:cs="Times New Roman"/>
          <w:kern w:val="0"/>
          <w:sz w:val="28"/>
          <w:szCs w:val="28"/>
        </w:rPr>
        <w:t>每學期辦理</w:t>
      </w:r>
      <w:r w:rsidR="00377D37" w:rsidRPr="005C121E">
        <w:rPr>
          <w:rFonts w:ascii="Times New Roman" w:eastAsia="標楷體" w:hAnsi="Times New Roman" w:cs="Times New Roman"/>
          <w:kern w:val="0"/>
          <w:sz w:val="28"/>
          <w:szCs w:val="28"/>
        </w:rPr>
        <w:t>僑外生及港澳生</w:t>
      </w:r>
      <w:r w:rsidRPr="005C121E">
        <w:rPr>
          <w:rFonts w:ascii="Times New Roman" w:eastAsia="標楷體" w:hAnsi="Times New Roman" w:cs="Times New Roman"/>
          <w:kern w:val="0"/>
          <w:sz w:val="28"/>
          <w:szCs w:val="28"/>
        </w:rPr>
        <w:t>在臺工讀注意事項說明會，說明內容包含在臺工</w:t>
      </w:r>
      <w:r w:rsidRPr="005C121E">
        <w:rPr>
          <w:rFonts w:ascii="Times New Roman" w:eastAsia="標楷體" w:hAnsi="Times New Roman" w:cs="Times New Roman"/>
          <w:w w:val="95"/>
          <w:kern w:val="0"/>
          <w:sz w:val="28"/>
          <w:szCs w:val="28"/>
        </w:rPr>
        <w:t>讀、勞</w:t>
      </w:r>
      <w:r w:rsidR="00BB463B" w:rsidRPr="005C121E">
        <w:rPr>
          <w:rFonts w:ascii="Times New Roman" w:eastAsia="標楷體" w:hAnsi="Times New Roman" w:cs="Times New Roman"/>
          <w:w w:val="95"/>
          <w:kern w:val="0"/>
          <w:sz w:val="28"/>
          <w:szCs w:val="28"/>
        </w:rPr>
        <w:t>工</w:t>
      </w:r>
      <w:r w:rsidRPr="005C121E">
        <w:rPr>
          <w:rFonts w:ascii="Times New Roman" w:eastAsia="標楷體" w:hAnsi="Times New Roman" w:cs="Times New Roman"/>
          <w:w w:val="95"/>
          <w:kern w:val="0"/>
          <w:sz w:val="28"/>
          <w:szCs w:val="28"/>
        </w:rPr>
        <w:t>保</w:t>
      </w:r>
      <w:r w:rsidR="00BB463B" w:rsidRPr="005C121E">
        <w:rPr>
          <w:rFonts w:ascii="Times New Roman" w:eastAsia="標楷體" w:hAnsi="Times New Roman" w:cs="Times New Roman"/>
          <w:w w:val="95"/>
          <w:kern w:val="0"/>
          <w:sz w:val="28"/>
          <w:szCs w:val="28"/>
        </w:rPr>
        <w:t>險</w:t>
      </w:r>
      <w:r w:rsidRPr="005C121E">
        <w:rPr>
          <w:rFonts w:ascii="Times New Roman" w:eastAsia="標楷體" w:hAnsi="Times New Roman" w:cs="Times New Roman"/>
          <w:w w:val="95"/>
          <w:kern w:val="0"/>
          <w:sz w:val="28"/>
          <w:szCs w:val="28"/>
        </w:rPr>
        <w:t>、勞動權益等法規常識</w:t>
      </w:r>
      <w:r w:rsidRPr="005C121E">
        <w:rPr>
          <w:rFonts w:ascii="Times New Roman" w:eastAsia="標楷體" w:hAnsi="Times New Roman" w:cs="Times New Roman"/>
          <w:kern w:val="0"/>
          <w:sz w:val="28"/>
          <w:szCs w:val="28"/>
        </w:rPr>
        <w:t>。</w:t>
      </w:r>
      <w:r w:rsidR="00AE4A0A" w:rsidRPr="005C121E">
        <w:rPr>
          <w:rFonts w:ascii="Times New Roman" w:eastAsia="標楷體" w:hAnsi="Times New Roman" w:cs="Times New Roman"/>
          <w:kern w:val="0"/>
          <w:sz w:val="28"/>
          <w:szCs w:val="28"/>
        </w:rPr>
        <w:t>完成說明會及會後評量切結書始可申請工作許可。</w:t>
      </w:r>
    </w:p>
    <w:p w:rsidR="00E90E8D" w:rsidRPr="005C121E" w:rsidRDefault="00E90E8D" w:rsidP="00377D37">
      <w:pPr>
        <w:kinsoku w:val="0"/>
        <w:overflowPunct w:val="0"/>
        <w:autoSpaceDE w:val="0"/>
        <w:autoSpaceDN w:val="0"/>
        <w:adjustRightInd w:val="0"/>
        <w:spacing w:line="400" w:lineRule="exact"/>
        <w:ind w:leftChars="177" w:left="991" w:hangingChars="213" w:hanging="566"/>
        <w:jc w:val="both"/>
        <w:rPr>
          <w:rFonts w:ascii="Times New Roman" w:eastAsia="標楷體" w:hAnsi="Times New Roman" w:cs="Times New Roman"/>
          <w:kern w:val="0"/>
          <w:sz w:val="28"/>
          <w:szCs w:val="28"/>
        </w:rPr>
      </w:pP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四</w:t>
      </w:r>
      <w:r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對於</w:t>
      </w:r>
      <w:r w:rsidR="00377D37" w:rsidRPr="005C121E">
        <w:rPr>
          <w:rFonts w:ascii="Times New Roman" w:eastAsia="標楷體" w:hAnsi="Times New Roman" w:cs="Times New Roman"/>
          <w:w w:val="95"/>
          <w:kern w:val="0"/>
          <w:sz w:val="28"/>
          <w:szCs w:val="28"/>
        </w:rPr>
        <w:t>僑外生及港澳生</w:t>
      </w:r>
      <w:r w:rsidRPr="005C121E">
        <w:rPr>
          <w:rFonts w:ascii="Times New Roman" w:eastAsia="標楷體" w:hAnsi="Times New Roman" w:cs="Times New Roman"/>
          <w:w w:val="95"/>
          <w:kern w:val="0"/>
          <w:sz w:val="28"/>
          <w:szCs w:val="28"/>
        </w:rPr>
        <w:t>需辦理工作許可者，協助其申請、補件等業務。</w:t>
      </w:r>
      <w:r w:rsidR="0017258F" w:rsidRPr="005C121E">
        <w:rPr>
          <w:rFonts w:ascii="Times New Roman" w:eastAsia="標楷體" w:hAnsi="Times New Roman" w:cs="Times New Roman"/>
          <w:w w:val="95"/>
          <w:kern w:val="0"/>
          <w:sz w:val="28"/>
          <w:szCs w:val="28"/>
        </w:rPr>
        <w:t>而</w:t>
      </w:r>
      <w:r w:rsidRPr="005C121E">
        <w:rPr>
          <w:rFonts w:ascii="Times New Roman" w:eastAsia="標楷體" w:hAnsi="Times New Roman" w:cs="Times New Roman"/>
          <w:w w:val="95"/>
          <w:kern w:val="0"/>
          <w:sz w:val="28"/>
          <w:szCs w:val="28"/>
        </w:rPr>
        <w:t>領取已到件工作</w:t>
      </w:r>
      <w:r w:rsidR="0017258F" w:rsidRPr="005C121E">
        <w:rPr>
          <w:rFonts w:ascii="Times New Roman" w:eastAsia="標楷體" w:hAnsi="Times New Roman" w:cs="Times New Roman"/>
          <w:w w:val="95"/>
          <w:kern w:val="0"/>
          <w:sz w:val="28"/>
          <w:szCs w:val="28"/>
        </w:rPr>
        <w:t>許可</w:t>
      </w:r>
      <w:r w:rsidR="00377D37" w:rsidRPr="005C121E">
        <w:rPr>
          <w:rFonts w:ascii="Times New Roman" w:eastAsia="標楷體" w:hAnsi="Times New Roman" w:cs="Times New Roman"/>
          <w:w w:val="95"/>
          <w:kern w:val="0"/>
          <w:sz w:val="28"/>
          <w:szCs w:val="28"/>
        </w:rPr>
        <w:t>須</w:t>
      </w:r>
      <w:r w:rsidRPr="005C121E">
        <w:rPr>
          <w:rFonts w:ascii="Times New Roman" w:eastAsia="標楷體" w:hAnsi="Times New Roman" w:cs="Times New Roman"/>
          <w:w w:val="95"/>
          <w:kern w:val="0"/>
          <w:sz w:val="28"/>
          <w:szCs w:val="28"/>
        </w:rPr>
        <w:t>簽署文件</w:t>
      </w:r>
      <w:r w:rsidR="00377D37" w:rsidRPr="005C121E">
        <w:rPr>
          <w:rFonts w:ascii="Times New Roman" w:eastAsia="標楷體" w:hAnsi="Times New Roman" w:cs="Times New Roman"/>
          <w:w w:val="95"/>
          <w:kern w:val="0"/>
          <w:sz w:val="28"/>
          <w:szCs w:val="28"/>
        </w:rPr>
        <w:t>及</w:t>
      </w:r>
      <w:r w:rsidRPr="005C121E">
        <w:rPr>
          <w:rFonts w:ascii="Times New Roman" w:eastAsia="標楷體" w:hAnsi="Times New Roman" w:cs="Times New Roman"/>
          <w:kern w:val="0"/>
          <w:sz w:val="28"/>
          <w:szCs w:val="28"/>
        </w:rPr>
        <w:t>工讀須知切結書。</w:t>
      </w:r>
    </w:p>
    <w:p w:rsidR="00E90E8D" w:rsidRPr="005C121E" w:rsidRDefault="00E90E8D" w:rsidP="00377D37">
      <w:pPr>
        <w:kinsoku w:val="0"/>
        <w:overflowPunct w:val="0"/>
        <w:autoSpaceDE w:val="0"/>
        <w:autoSpaceDN w:val="0"/>
        <w:adjustRightInd w:val="0"/>
        <w:spacing w:line="400" w:lineRule="exact"/>
        <w:ind w:leftChars="177" w:left="991" w:right="114" w:hangingChars="213" w:hanging="566"/>
        <w:jc w:val="both"/>
        <w:rPr>
          <w:rFonts w:ascii="Times New Roman" w:eastAsia="標楷體" w:hAnsi="Times New Roman" w:cs="Times New Roman"/>
          <w:kern w:val="0"/>
          <w:sz w:val="28"/>
          <w:szCs w:val="28"/>
        </w:rPr>
      </w:pPr>
      <w:r w:rsidRPr="005C121E">
        <w:rPr>
          <w:rFonts w:ascii="Times New Roman" w:eastAsia="標楷體" w:hAnsi="Times New Roman" w:cs="Times New Roman"/>
          <w:w w:val="95"/>
          <w:kern w:val="0"/>
          <w:sz w:val="28"/>
          <w:szCs w:val="28"/>
        </w:rPr>
        <w:t>(</w:t>
      </w:r>
      <w:r w:rsidR="0017258F" w:rsidRPr="005C121E">
        <w:rPr>
          <w:rFonts w:ascii="Times New Roman" w:eastAsia="標楷體" w:hAnsi="Times New Roman" w:cs="Times New Roman"/>
          <w:w w:val="95"/>
          <w:kern w:val="0"/>
          <w:sz w:val="28"/>
          <w:szCs w:val="28"/>
        </w:rPr>
        <w:t>五</w:t>
      </w:r>
      <w:r w:rsidRPr="005C121E">
        <w:rPr>
          <w:rFonts w:ascii="Times New Roman" w:eastAsia="標楷體" w:hAnsi="Times New Roman" w:cs="Times New Roman"/>
          <w:spacing w:val="5"/>
          <w:w w:val="95"/>
          <w:kern w:val="0"/>
          <w:sz w:val="28"/>
          <w:szCs w:val="28"/>
        </w:rPr>
        <w:t>)</w:t>
      </w:r>
      <w:r w:rsidR="00D82191" w:rsidRPr="005C121E">
        <w:rPr>
          <w:rFonts w:ascii="Times New Roman" w:eastAsia="標楷體" w:hAnsi="Times New Roman" w:cs="Times New Roman"/>
          <w:kern w:val="0"/>
          <w:sz w:val="28"/>
          <w:szCs w:val="28"/>
        </w:rPr>
        <w:t>每學期期初進行工讀狀況普查並造冊，</w:t>
      </w:r>
      <w:r w:rsidR="00EB3E63" w:rsidRPr="005C121E">
        <w:rPr>
          <w:rFonts w:ascii="Times New Roman" w:eastAsia="標楷體" w:hAnsi="Times New Roman" w:cs="Times New Roman"/>
          <w:kern w:val="0"/>
          <w:sz w:val="28"/>
          <w:szCs w:val="28"/>
        </w:rPr>
        <w:t>並</w:t>
      </w:r>
      <w:r w:rsidR="00D82191" w:rsidRPr="005C121E">
        <w:rPr>
          <w:rFonts w:ascii="Times New Roman" w:eastAsia="標楷體" w:hAnsi="Times New Roman" w:cs="Times New Roman"/>
          <w:w w:val="95"/>
          <w:kern w:val="0"/>
          <w:sz w:val="28"/>
          <w:szCs w:val="28"/>
        </w:rPr>
        <w:t>提醒學生有工讀異動之情形須隨時</w:t>
      </w:r>
      <w:r w:rsidR="00EB3E63" w:rsidRPr="005C121E">
        <w:rPr>
          <w:rFonts w:ascii="Times New Roman" w:eastAsia="標楷體" w:hAnsi="Times New Roman" w:cs="Times New Roman"/>
          <w:w w:val="95"/>
          <w:kern w:val="0"/>
          <w:sz w:val="28"/>
          <w:szCs w:val="28"/>
        </w:rPr>
        <w:t>回</w:t>
      </w:r>
      <w:r w:rsidR="00D82191" w:rsidRPr="005C121E">
        <w:rPr>
          <w:rFonts w:ascii="Times New Roman" w:eastAsia="標楷體" w:hAnsi="Times New Roman" w:cs="Times New Roman"/>
          <w:kern w:val="0"/>
          <w:sz w:val="28"/>
          <w:szCs w:val="28"/>
        </w:rPr>
        <w:t>填資料以利即時工讀輔導。</w:t>
      </w:r>
    </w:p>
    <w:p w:rsidR="00E90E8D" w:rsidRPr="005C121E" w:rsidRDefault="00E90E8D" w:rsidP="00377D37">
      <w:pPr>
        <w:kinsoku w:val="0"/>
        <w:overflowPunct w:val="0"/>
        <w:autoSpaceDE w:val="0"/>
        <w:autoSpaceDN w:val="0"/>
        <w:adjustRightInd w:val="0"/>
        <w:spacing w:line="400" w:lineRule="exact"/>
        <w:ind w:leftChars="177" w:left="991" w:hangingChars="213" w:hanging="566"/>
        <w:jc w:val="both"/>
        <w:rPr>
          <w:rFonts w:ascii="Times New Roman" w:eastAsia="標楷體" w:hAnsi="Times New Roman" w:cs="Times New Roman"/>
          <w:kern w:val="0"/>
          <w:sz w:val="28"/>
          <w:szCs w:val="28"/>
        </w:rPr>
      </w:pPr>
      <w:r w:rsidRPr="005C121E">
        <w:rPr>
          <w:rFonts w:ascii="Times New Roman" w:eastAsia="標楷體" w:hAnsi="Times New Roman" w:cs="Times New Roman"/>
          <w:w w:val="95"/>
          <w:kern w:val="0"/>
          <w:sz w:val="28"/>
          <w:szCs w:val="28"/>
        </w:rPr>
        <w:t>(</w:t>
      </w:r>
      <w:r w:rsidR="0017258F" w:rsidRPr="005C121E">
        <w:rPr>
          <w:rFonts w:ascii="Times New Roman" w:eastAsia="標楷體" w:hAnsi="Times New Roman" w:cs="Times New Roman"/>
          <w:w w:val="95"/>
          <w:kern w:val="0"/>
          <w:sz w:val="28"/>
          <w:szCs w:val="28"/>
        </w:rPr>
        <w:t>六</w:t>
      </w:r>
      <w:r w:rsidRPr="005C121E">
        <w:rPr>
          <w:rFonts w:ascii="Times New Roman" w:eastAsia="標楷體" w:hAnsi="Times New Roman" w:cs="Times New Roman"/>
          <w:w w:val="95"/>
          <w:kern w:val="0"/>
          <w:sz w:val="28"/>
          <w:szCs w:val="28"/>
        </w:rPr>
        <w:t>)</w:t>
      </w:r>
      <w:r w:rsidR="00D82191" w:rsidRPr="005C121E">
        <w:rPr>
          <w:rFonts w:ascii="Times New Roman" w:eastAsia="標楷體" w:hAnsi="Times New Roman" w:cs="Times New Roman"/>
          <w:spacing w:val="5"/>
          <w:w w:val="95"/>
          <w:kern w:val="0"/>
          <w:sz w:val="28"/>
          <w:szCs w:val="28"/>
        </w:rPr>
        <w:t>學</w:t>
      </w:r>
      <w:r w:rsidR="00D82191" w:rsidRPr="005C121E">
        <w:rPr>
          <w:rFonts w:ascii="Times New Roman" w:eastAsia="標楷體" w:hAnsi="Times New Roman" w:cs="Times New Roman"/>
          <w:w w:val="95"/>
          <w:kern w:val="0"/>
          <w:sz w:val="28"/>
          <w:szCs w:val="28"/>
        </w:rPr>
        <w:t>生自行尋找工讀機會</w:t>
      </w:r>
      <w:r w:rsidR="00D82191" w:rsidRPr="005C121E">
        <w:rPr>
          <w:rFonts w:ascii="Times New Roman" w:eastAsia="標楷體" w:hAnsi="Times New Roman" w:cs="Times New Roman"/>
          <w:spacing w:val="-25"/>
          <w:w w:val="95"/>
          <w:kern w:val="0"/>
          <w:sz w:val="28"/>
          <w:szCs w:val="28"/>
        </w:rPr>
        <w:t>後</w:t>
      </w:r>
      <w:r w:rsidR="00D82191" w:rsidRPr="005C121E">
        <w:rPr>
          <w:rFonts w:ascii="Times New Roman" w:eastAsia="標楷體" w:hAnsi="Times New Roman" w:cs="Times New Roman"/>
          <w:spacing w:val="-24"/>
          <w:w w:val="95"/>
          <w:kern w:val="0"/>
          <w:sz w:val="28"/>
          <w:szCs w:val="28"/>
        </w:rPr>
        <w:t>，</w:t>
      </w:r>
      <w:r w:rsidR="00D82191" w:rsidRPr="005C121E">
        <w:rPr>
          <w:rFonts w:ascii="Times New Roman" w:eastAsia="標楷體" w:hAnsi="Times New Roman" w:cs="Times New Roman"/>
          <w:w w:val="95"/>
          <w:kern w:val="0"/>
          <w:sz w:val="28"/>
          <w:szCs w:val="28"/>
        </w:rPr>
        <w:t>提醒須與廠商簽訂工讀契</w:t>
      </w:r>
      <w:r w:rsidR="00D82191" w:rsidRPr="005C121E">
        <w:rPr>
          <w:rFonts w:ascii="Times New Roman" w:eastAsia="標楷體" w:hAnsi="Times New Roman" w:cs="Times New Roman"/>
          <w:spacing w:val="-25"/>
          <w:w w:val="95"/>
          <w:kern w:val="0"/>
          <w:sz w:val="28"/>
          <w:szCs w:val="28"/>
        </w:rPr>
        <w:t>約</w:t>
      </w:r>
      <w:r w:rsidR="00D82191" w:rsidRPr="005C121E">
        <w:rPr>
          <w:rFonts w:ascii="Times New Roman" w:eastAsia="標楷體" w:hAnsi="Times New Roman" w:cs="Times New Roman"/>
          <w:spacing w:val="-24"/>
          <w:w w:val="95"/>
          <w:kern w:val="0"/>
          <w:sz w:val="28"/>
          <w:szCs w:val="28"/>
        </w:rPr>
        <w:t>。</w:t>
      </w:r>
      <w:r w:rsidR="00D82191" w:rsidRPr="005C121E">
        <w:rPr>
          <w:rFonts w:ascii="Times New Roman" w:eastAsia="標楷體" w:hAnsi="Times New Roman" w:cs="Times New Roman"/>
          <w:w w:val="95"/>
          <w:kern w:val="0"/>
          <w:sz w:val="28"/>
          <w:szCs w:val="28"/>
        </w:rPr>
        <w:t>若經學校協助提供僑外生及港澳生工讀資訊時，將協助學生簽訂工讀契約，充分掌握學生與廠商簽訂之工讀契約內容及實際工讀情</w:t>
      </w:r>
      <w:r w:rsidR="00D82191" w:rsidRPr="005C121E">
        <w:rPr>
          <w:rFonts w:ascii="Times New Roman" w:eastAsia="標楷體" w:hAnsi="Times New Roman" w:cs="Times New Roman"/>
          <w:kern w:val="0"/>
          <w:sz w:val="28"/>
          <w:szCs w:val="28"/>
        </w:rPr>
        <w:t>形。</w:t>
      </w:r>
    </w:p>
    <w:p w:rsidR="001A7F79" w:rsidRPr="005C121E" w:rsidRDefault="001A7F79" w:rsidP="00377D37">
      <w:pPr>
        <w:kinsoku w:val="0"/>
        <w:overflowPunct w:val="0"/>
        <w:autoSpaceDE w:val="0"/>
        <w:autoSpaceDN w:val="0"/>
        <w:adjustRightInd w:val="0"/>
        <w:spacing w:line="400" w:lineRule="exact"/>
        <w:ind w:leftChars="177" w:left="1021" w:hangingChars="213" w:hanging="596"/>
        <w:jc w:val="both"/>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w:t>
      </w:r>
      <w:r w:rsidR="0017258F" w:rsidRPr="005C121E">
        <w:rPr>
          <w:rFonts w:ascii="Times New Roman" w:eastAsia="標楷體" w:hAnsi="Times New Roman" w:cs="Times New Roman"/>
          <w:kern w:val="0"/>
          <w:sz w:val="28"/>
          <w:szCs w:val="28"/>
        </w:rPr>
        <w:t>七</w:t>
      </w:r>
      <w:r w:rsidRPr="005C121E">
        <w:rPr>
          <w:rFonts w:ascii="Times New Roman" w:eastAsia="標楷體" w:hAnsi="Times New Roman" w:cs="Times New Roman"/>
          <w:kern w:val="0"/>
          <w:sz w:val="28"/>
          <w:szCs w:val="28"/>
        </w:rPr>
        <w:t>)</w:t>
      </w:r>
      <w:r w:rsidR="00377D37" w:rsidRPr="005C121E">
        <w:rPr>
          <w:rFonts w:ascii="Times New Roman" w:eastAsia="標楷體" w:hAnsi="Times New Roman" w:cs="Times New Roman"/>
          <w:kern w:val="0"/>
          <w:sz w:val="28"/>
          <w:szCs w:val="28"/>
        </w:rPr>
        <w:t>僑外生及港澳生</w:t>
      </w:r>
      <w:r w:rsidRPr="005C121E">
        <w:rPr>
          <w:rFonts w:ascii="Times New Roman" w:eastAsia="標楷體" w:hAnsi="Times New Roman" w:cs="Times New Roman"/>
          <w:w w:val="95"/>
          <w:kern w:val="0"/>
          <w:sz w:val="28"/>
          <w:szCs w:val="28"/>
        </w:rPr>
        <w:t>未經許可或原</w:t>
      </w:r>
      <w:r w:rsidR="0017258F" w:rsidRPr="005C121E">
        <w:rPr>
          <w:rFonts w:ascii="Times New Roman" w:eastAsia="標楷體" w:hAnsi="Times New Roman" w:cs="Times New Roman"/>
          <w:w w:val="95"/>
          <w:kern w:val="0"/>
          <w:sz w:val="28"/>
          <w:szCs w:val="28"/>
        </w:rPr>
        <w:t>工作許可</w:t>
      </w:r>
      <w:r w:rsidRPr="005C121E">
        <w:rPr>
          <w:rFonts w:ascii="Times New Roman" w:eastAsia="標楷體" w:hAnsi="Times New Roman" w:cs="Times New Roman"/>
          <w:w w:val="95"/>
          <w:kern w:val="0"/>
          <w:sz w:val="28"/>
          <w:szCs w:val="28"/>
        </w:rPr>
        <w:t>失效</w:t>
      </w:r>
      <w:r w:rsidR="00EB3E63" w:rsidRPr="005C121E">
        <w:rPr>
          <w:rFonts w:ascii="Times New Roman" w:eastAsia="標楷體" w:hAnsi="Times New Roman" w:cs="Times New Roman"/>
          <w:w w:val="95"/>
          <w:kern w:val="0"/>
          <w:sz w:val="28"/>
          <w:szCs w:val="28"/>
        </w:rPr>
        <w:t>、</w:t>
      </w:r>
      <w:r w:rsidRPr="005C121E">
        <w:rPr>
          <w:rFonts w:ascii="Times New Roman" w:eastAsia="標楷體" w:hAnsi="Times New Roman" w:cs="Times New Roman"/>
          <w:w w:val="95"/>
          <w:kern w:val="0"/>
          <w:sz w:val="28"/>
          <w:szCs w:val="28"/>
        </w:rPr>
        <w:t>非法從事工讀，經</w:t>
      </w:r>
      <w:r w:rsidR="00EB3E63" w:rsidRPr="005C121E">
        <w:rPr>
          <w:rFonts w:ascii="Times New Roman" w:eastAsia="標楷體" w:hAnsi="Times New Roman" w:cs="Times New Roman"/>
          <w:w w:val="95"/>
          <w:kern w:val="0"/>
          <w:sz w:val="28"/>
          <w:szCs w:val="28"/>
        </w:rPr>
        <w:t>接獲</w:t>
      </w:r>
      <w:r w:rsidRPr="005C121E">
        <w:rPr>
          <w:rFonts w:ascii="Times New Roman" w:eastAsia="標楷體" w:hAnsi="Times New Roman" w:cs="Times New Roman"/>
          <w:w w:val="95"/>
          <w:kern w:val="0"/>
          <w:sz w:val="28"/>
          <w:szCs w:val="28"/>
        </w:rPr>
        <w:t>反映或警察機關查獲報校處理者，除</w:t>
      </w:r>
      <w:r w:rsidR="00377D37" w:rsidRPr="005C121E">
        <w:rPr>
          <w:rFonts w:ascii="Times New Roman" w:eastAsia="標楷體" w:hAnsi="Times New Roman" w:cs="Times New Roman"/>
          <w:w w:val="95"/>
          <w:kern w:val="0"/>
          <w:sz w:val="28"/>
          <w:szCs w:val="28"/>
        </w:rPr>
        <w:t>主管機關</w:t>
      </w:r>
      <w:r w:rsidRPr="005C121E">
        <w:rPr>
          <w:rFonts w:ascii="Times New Roman" w:eastAsia="標楷體" w:hAnsi="Times New Roman" w:cs="Times New Roman"/>
          <w:w w:val="95"/>
          <w:kern w:val="0"/>
          <w:sz w:val="28"/>
          <w:szCs w:val="28"/>
        </w:rPr>
        <w:t>依就業服務法規處罰外，</w:t>
      </w:r>
      <w:r w:rsidR="00377D37" w:rsidRPr="005C121E">
        <w:rPr>
          <w:rFonts w:ascii="Times New Roman" w:eastAsia="標楷體" w:hAnsi="Times New Roman" w:cs="Times New Roman"/>
          <w:w w:val="95"/>
          <w:kern w:val="0"/>
          <w:sz w:val="28"/>
          <w:szCs w:val="28"/>
        </w:rPr>
        <w:t>本</w:t>
      </w:r>
      <w:r w:rsidR="00377D37" w:rsidRPr="005C121E">
        <w:rPr>
          <w:rFonts w:ascii="Times New Roman" w:eastAsia="標楷體" w:hAnsi="Times New Roman" w:cs="Times New Roman"/>
          <w:kern w:val="0"/>
          <w:sz w:val="28"/>
          <w:szCs w:val="28"/>
        </w:rPr>
        <w:t>校</w:t>
      </w:r>
      <w:r w:rsidRPr="005C121E">
        <w:rPr>
          <w:rFonts w:ascii="Times New Roman" w:eastAsia="標楷體" w:hAnsi="Times New Roman" w:cs="Times New Roman"/>
          <w:w w:val="95"/>
          <w:kern w:val="0"/>
          <w:sz w:val="28"/>
          <w:szCs w:val="28"/>
        </w:rPr>
        <w:t>得視情節依</w:t>
      </w:r>
      <w:r w:rsidRPr="005C121E">
        <w:rPr>
          <w:rFonts w:ascii="Times New Roman" w:eastAsia="標楷體" w:hAnsi="Times New Roman" w:cs="Times New Roman"/>
          <w:kern w:val="0"/>
          <w:sz w:val="28"/>
          <w:szCs w:val="28"/>
        </w:rPr>
        <w:t>校規處理。</w:t>
      </w:r>
    </w:p>
    <w:p w:rsidR="001A7F79" w:rsidRPr="005C121E" w:rsidRDefault="001A7F79" w:rsidP="00377D37">
      <w:pPr>
        <w:kinsoku w:val="0"/>
        <w:overflowPunct w:val="0"/>
        <w:autoSpaceDE w:val="0"/>
        <w:autoSpaceDN w:val="0"/>
        <w:adjustRightInd w:val="0"/>
        <w:spacing w:line="400" w:lineRule="exact"/>
        <w:ind w:leftChars="177" w:left="1021" w:hangingChars="213" w:hanging="596"/>
        <w:jc w:val="both"/>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w:t>
      </w:r>
      <w:r w:rsidR="0017258F" w:rsidRPr="005C121E">
        <w:rPr>
          <w:rFonts w:ascii="Times New Roman" w:eastAsia="標楷體" w:hAnsi="Times New Roman" w:cs="Times New Roman"/>
          <w:kern w:val="0"/>
          <w:sz w:val="28"/>
          <w:szCs w:val="28"/>
        </w:rPr>
        <w:t>八</w:t>
      </w:r>
      <w:r w:rsidRPr="005C121E">
        <w:rPr>
          <w:rFonts w:ascii="Times New Roman" w:eastAsia="標楷體" w:hAnsi="Times New Roman" w:cs="Times New Roman"/>
          <w:kern w:val="0"/>
          <w:sz w:val="28"/>
          <w:szCs w:val="28"/>
        </w:rPr>
        <w:t>)</w:t>
      </w:r>
      <w:r w:rsidR="0017258F" w:rsidRPr="005C121E">
        <w:rPr>
          <w:rFonts w:ascii="Times New Roman" w:eastAsia="標楷體" w:hAnsi="Times New Roman" w:cs="Times New Roman"/>
          <w:kern w:val="0"/>
          <w:sz w:val="28"/>
          <w:szCs w:val="28"/>
        </w:rPr>
        <w:t>本校</w:t>
      </w:r>
      <w:r w:rsidRPr="005C121E">
        <w:rPr>
          <w:rFonts w:ascii="Times New Roman" w:eastAsia="標楷體" w:hAnsi="Times New Roman" w:cs="Times New Roman"/>
          <w:w w:val="95"/>
          <w:kern w:val="0"/>
          <w:sz w:val="28"/>
          <w:szCs w:val="28"/>
        </w:rPr>
        <w:t>接獲</w:t>
      </w:r>
      <w:r w:rsidR="00377D37" w:rsidRPr="005C121E">
        <w:rPr>
          <w:rFonts w:ascii="Times New Roman" w:eastAsia="標楷體" w:hAnsi="Times New Roman" w:cs="Times New Roman"/>
          <w:w w:val="95"/>
          <w:kern w:val="0"/>
          <w:sz w:val="28"/>
          <w:szCs w:val="28"/>
        </w:rPr>
        <w:t>僑外生及港澳生</w:t>
      </w:r>
      <w:r w:rsidR="0017258F" w:rsidRPr="005C121E">
        <w:rPr>
          <w:rFonts w:ascii="Times New Roman" w:eastAsia="標楷體" w:hAnsi="Times New Roman" w:cs="Times New Roman"/>
          <w:w w:val="95"/>
          <w:kern w:val="0"/>
          <w:sz w:val="28"/>
          <w:szCs w:val="28"/>
        </w:rPr>
        <w:t>於校外工讀之相關違規情事時，</w:t>
      </w:r>
      <w:r w:rsidR="00EB3E63" w:rsidRPr="005C121E">
        <w:rPr>
          <w:rFonts w:ascii="Times New Roman" w:eastAsia="標楷體" w:hAnsi="Times New Roman" w:cs="Times New Roman"/>
          <w:w w:val="95"/>
          <w:kern w:val="0"/>
          <w:sz w:val="28"/>
          <w:szCs w:val="28"/>
        </w:rPr>
        <w:t>國際專修部應</w:t>
      </w:r>
      <w:r w:rsidRPr="005C121E">
        <w:rPr>
          <w:rFonts w:ascii="Times New Roman" w:eastAsia="標楷體" w:hAnsi="Times New Roman" w:cs="Times New Roman"/>
          <w:w w:val="95"/>
          <w:kern w:val="0"/>
          <w:sz w:val="28"/>
          <w:szCs w:val="28"/>
        </w:rPr>
        <w:t>負責邀請相關人員召開處理暨輔導會議，提出因應</w:t>
      </w:r>
      <w:r w:rsidR="00EB3E63" w:rsidRPr="005C121E">
        <w:rPr>
          <w:rFonts w:ascii="Times New Roman" w:eastAsia="標楷體" w:hAnsi="Times New Roman" w:cs="Times New Roman"/>
          <w:w w:val="95"/>
          <w:kern w:val="0"/>
          <w:sz w:val="28"/>
          <w:szCs w:val="28"/>
        </w:rPr>
        <w:t>措施</w:t>
      </w:r>
      <w:r w:rsidRPr="005C121E">
        <w:rPr>
          <w:rFonts w:ascii="Times New Roman" w:eastAsia="標楷體" w:hAnsi="Times New Roman" w:cs="Times New Roman"/>
          <w:w w:val="95"/>
          <w:kern w:val="0"/>
          <w:sz w:val="28"/>
          <w:szCs w:val="28"/>
        </w:rPr>
        <w:t>並追</w:t>
      </w:r>
      <w:r w:rsidR="00EB3E63" w:rsidRPr="005C121E">
        <w:rPr>
          <w:rFonts w:ascii="Times New Roman" w:eastAsia="標楷體" w:hAnsi="Times New Roman" w:cs="Times New Roman"/>
          <w:kern w:val="0"/>
          <w:sz w:val="28"/>
          <w:szCs w:val="28"/>
        </w:rPr>
        <w:t>蹤其成效</w:t>
      </w:r>
      <w:r w:rsidRPr="005C121E">
        <w:rPr>
          <w:rFonts w:ascii="Times New Roman" w:eastAsia="標楷體" w:hAnsi="Times New Roman" w:cs="Times New Roman"/>
          <w:kern w:val="0"/>
          <w:sz w:val="28"/>
          <w:szCs w:val="28"/>
        </w:rPr>
        <w:t>。</w:t>
      </w:r>
    </w:p>
    <w:p w:rsidR="0017258F" w:rsidRPr="005C121E" w:rsidRDefault="0017258F" w:rsidP="00377D37">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四、</w:t>
      </w:r>
      <w:r w:rsidR="00377D37" w:rsidRPr="005C121E">
        <w:rPr>
          <w:rFonts w:ascii="Times New Roman" w:eastAsia="標楷體" w:hAnsi="Times New Roman" w:cs="Times New Roman"/>
          <w:kern w:val="0"/>
          <w:sz w:val="28"/>
          <w:szCs w:val="28"/>
        </w:rPr>
        <w:t>僑外生及港澳生</w:t>
      </w:r>
      <w:r w:rsidR="00444DC2" w:rsidRPr="005C121E">
        <w:rPr>
          <w:rFonts w:ascii="Times New Roman" w:eastAsia="標楷體" w:hAnsi="Times New Roman" w:cs="Times New Roman"/>
          <w:kern w:val="0"/>
          <w:sz w:val="28"/>
          <w:szCs w:val="28"/>
        </w:rPr>
        <w:t>應主動</w:t>
      </w:r>
      <w:r w:rsidR="00EB3E63" w:rsidRPr="005C121E">
        <w:rPr>
          <w:rFonts w:ascii="Times New Roman" w:eastAsia="標楷體" w:hAnsi="Times New Roman" w:cs="Times New Roman"/>
          <w:kern w:val="0"/>
          <w:sz w:val="28"/>
          <w:szCs w:val="28"/>
        </w:rPr>
        <w:t>參與相</w:t>
      </w:r>
      <w:r w:rsidR="00444DC2" w:rsidRPr="005C121E">
        <w:rPr>
          <w:rFonts w:ascii="Times New Roman" w:eastAsia="標楷體" w:hAnsi="Times New Roman" w:cs="Times New Roman"/>
          <w:kern w:val="0"/>
          <w:sz w:val="28"/>
          <w:szCs w:val="28"/>
        </w:rPr>
        <w:t>關校外工讀規定之宣導說明活動，熟悉並恪遵校外工讀之相關規定。</w:t>
      </w:r>
    </w:p>
    <w:p w:rsidR="00183762" w:rsidRDefault="00444DC2" w:rsidP="005C121E">
      <w:pPr>
        <w:kinsoku w:val="0"/>
        <w:overflowPunct w:val="0"/>
        <w:autoSpaceDE w:val="0"/>
        <w:autoSpaceDN w:val="0"/>
        <w:adjustRightInd w:val="0"/>
        <w:spacing w:line="400" w:lineRule="exact"/>
        <w:ind w:left="468" w:hangingChars="167" w:hanging="468"/>
        <w:jc w:val="center"/>
        <w:rPr>
          <w:rFonts w:ascii="Times New Roman" w:eastAsia="標楷體" w:hAnsi="Times New Roman" w:cs="Times New Roman"/>
          <w:kern w:val="0"/>
          <w:sz w:val="28"/>
          <w:szCs w:val="28"/>
        </w:rPr>
      </w:pPr>
      <w:r w:rsidRPr="005C121E">
        <w:rPr>
          <w:rFonts w:ascii="Times New Roman" w:eastAsia="標楷體" w:hAnsi="Times New Roman" w:cs="Times New Roman"/>
          <w:kern w:val="0"/>
          <w:sz w:val="28"/>
          <w:szCs w:val="28"/>
        </w:rPr>
        <w:t>五、本要點經國際專修部部務會議通過陳請校長核定後實施，修正時亦同。</w:t>
      </w:r>
    </w:p>
    <w:p w:rsidR="00EF15A5" w:rsidRPr="00183762" w:rsidRDefault="00EF15A5" w:rsidP="00183762">
      <w:pPr>
        <w:kinsoku w:val="0"/>
        <w:overflowPunct w:val="0"/>
        <w:autoSpaceDE w:val="0"/>
        <w:autoSpaceDN w:val="0"/>
        <w:adjustRightInd w:val="0"/>
        <w:spacing w:line="400" w:lineRule="exact"/>
        <w:ind w:left="668" w:hangingChars="167" w:hanging="668"/>
        <w:jc w:val="center"/>
        <w:rPr>
          <w:rFonts w:ascii="Times New Roman" w:eastAsia="標楷體" w:hAnsi="Times New Roman" w:cs="Times New Roman"/>
          <w:kern w:val="0"/>
          <w:sz w:val="40"/>
          <w:szCs w:val="44"/>
        </w:rPr>
      </w:pPr>
      <w:r w:rsidRPr="00183762">
        <w:rPr>
          <w:rFonts w:ascii="Times New Roman" w:eastAsia="標楷體" w:hAnsi="Times New Roman" w:cs="Times New Roman"/>
          <w:color w:val="202124"/>
          <w:kern w:val="0"/>
          <w:sz w:val="40"/>
          <w:szCs w:val="44"/>
          <w:lang w:val="vi-VN"/>
        </w:rPr>
        <w:lastRenderedPageBreak/>
        <w:t xml:space="preserve">Những trọng </w:t>
      </w:r>
      <w:r w:rsidR="00183762" w:rsidRPr="00183762">
        <w:rPr>
          <w:rStyle w:val="y2iqfc"/>
          <w:rFonts w:ascii="Times New Roman" w:eastAsia="標楷體" w:hAnsi="Times New Roman" w:cs="Times New Roman"/>
          <w:color w:val="202124"/>
          <w:sz w:val="40"/>
          <w:szCs w:val="44"/>
          <w:lang w:val="vi-VN"/>
        </w:rPr>
        <w:t>điểm</w:t>
      </w:r>
      <w:r w:rsidRPr="00183762">
        <w:rPr>
          <w:rFonts w:ascii="Times New Roman" w:eastAsia="標楷體" w:hAnsi="Times New Roman" w:cs="Times New Roman"/>
          <w:color w:val="202124"/>
          <w:kern w:val="0"/>
          <w:sz w:val="40"/>
          <w:szCs w:val="44"/>
          <w:lang w:val="vi-VN"/>
        </w:rPr>
        <w:t xml:space="preserve"> trong việc thực thi hướng </w:t>
      </w:r>
      <w:r w:rsidR="00183762" w:rsidRPr="00183762">
        <w:rPr>
          <w:rFonts w:ascii="Times New Roman" w:eastAsia="標楷體" w:hAnsi="Times New Roman" w:cs="Times New Roman"/>
          <w:sz w:val="40"/>
          <w:szCs w:val="44"/>
          <w:lang w:val="vi-VN"/>
        </w:rPr>
        <w:t>dẫn</w:t>
      </w:r>
      <w:r w:rsidR="00AE0CB3" w:rsidRPr="00183762">
        <w:rPr>
          <w:rFonts w:ascii="Times New Roman" w:eastAsia="標楷體" w:hAnsi="Times New Roman" w:cs="Times New Roman"/>
          <w:color w:val="202124"/>
          <w:kern w:val="0"/>
          <w:sz w:val="40"/>
          <w:szCs w:val="44"/>
          <w:lang w:val="vi-VN"/>
        </w:rPr>
        <w:t xml:space="preserve"> phụ đạo</w:t>
      </w:r>
      <w:r w:rsidR="00183762">
        <w:rPr>
          <w:rFonts w:ascii="Times New Roman" w:eastAsia="標楷體" w:hAnsi="Times New Roman" w:cs="Times New Roman"/>
          <w:sz w:val="40"/>
          <w:szCs w:val="44"/>
          <w:lang w:val="vi-VN"/>
        </w:rPr>
        <w:t xml:space="preserve"> </w:t>
      </w:r>
      <w:r w:rsidRPr="00183762">
        <w:rPr>
          <w:rFonts w:ascii="Times New Roman" w:eastAsia="標楷體" w:hAnsi="Times New Roman" w:cs="Times New Roman"/>
          <w:sz w:val="40"/>
          <w:szCs w:val="44"/>
          <w:lang w:val="vi-VN"/>
        </w:rPr>
        <w:t xml:space="preserve">công việc </w:t>
      </w:r>
      <w:r w:rsidR="00183762" w:rsidRPr="00183762">
        <w:rPr>
          <w:rFonts w:ascii="Times New Roman" w:eastAsia="標楷體" w:hAnsi="Times New Roman" w:cs="Times New Roman"/>
          <w:sz w:val="40"/>
          <w:szCs w:val="44"/>
          <w:lang w:val="vi-VN"/>
        </w:rPr>
        <w:t>đối</w:t>
      </w:r>
      <w:r w:rsidRPr="00183762">
        <w:rPr>
          <w:rFonts w:ascii="Times New Roman" w:eastAsia="標楷體" w:hAnsi="Times New Roman" w:cs="Times New Roman"/>
          <w:sz w:val="40"/>
          <w:szCs w:val="44"/>
          <w:lang w:val="vi-VN"/>
        </w:rPr>
        <w:t xml:space="preserve"> với du học sinh nước ngoài và sinh viên </w:t>
      </w:r>
      <w:r w:rsidR="00183762" w:rsidRPr="00183762">
        <w:rPr>
          <w:rFonts w:ascii="Times New Roman" w:eastAsia="標楷體" w:hAnsi="Times New Roman" w:cs="Times New Roman"/>
          <w:sz w:val="40"/>
          <w:szCs w:val="44"/>
          <w:lang w:val="vi-VN"/>
        </w:rPr>
        <w:t>HongKong</w:t>
      </w:r>
      <w:r w:rsidRPr="00183762">
        <w:rPr>
          <w:rFonts w:ascii="Times New Roman" w:eastAsia="標楷體" w:hAnsi="Times New Roman" w:cs="Times New Roman"/>
          <w:sz w:val="40"/>
          <w:szCs w:val="44"/>
          <w:lang w:val="vi-VN"/>
        </w:rPr>
        <w:t xml:space="preserve">, Macau tại trường Đại học </w:t>
      </w:r>
      <w:r w:rsidR="005C121E" w:rsidRPr="00183762">
        <w:rPr>
          <w:rFonts w:ascii="Times New Roman" w:eastAsia="標楷體" w:hAnsi="Times New Roman" w:cs="Times New Roman"/>
          <w:sz w:val="40"/>
          <w:szCs w:val="44"/>
          <w:lang w:val="vi-VN"/>
        </w:rPr>
        <w:t>Khoa Học Kỹ Thuật</w:t>
      </w:r>
      <w:r w:rsidRPr="00183762">
        <w:rPr>
          <w:rFonts w:ascii="Times New Roman" w:eastAsia="標楷體" w:hAnsi="Times New Roman" w:cs="Times New Roman"/>
          <w:sz w:val="40"/>
          <w:szCs w:val="44"/>
          <w:lang w:val="vi-VN"/>
        </w:rPr>
        <w:t xml:space="preserve"> </w:t>
      </w:r>
      <w:r w:rsidR="005C121E" w:rsidRPr="00183762">
        <w:rPr>
          <w:rFonts w:ascii="Times New Roman" w:eastAsia="標楷體" w:hAnsi="Times New Roman" w:cs="Times New Roman"/>
          <w:sz w:val="40"/>
          <w:szCs w:val="44"/>
          <w:lang w:val="vi-VN"/>
        </w:rPr>
        <w:t>Kiện</w:t>
      </w:r>
      <w:r w:rsidRPr="00183762">
        <w:rPr>
          <w:rFonts w:ascii="Times New Roman" w:eastAsia="標楷體" w:hAnsi="Times New Roman" w:cs="Times New Roman"/>
          <w:sz w:val="40"/>
          <w:szCs w:val="44"/>
          <w:lang w:val="vi-VN"/>
        </w:rPr>
        <w:t xml:space="preserve"> Hành</w:t>
      </w:r>
    </w:p>
    <w:p w:rsidR="00660C12" w:rsidRPr="005C121E" w:rsidRDefault="00660C12" w:rsidP="00183762">
      <w:pPr>
        <w:kinsoku w:val="0"/>
        <w:overflowPunct w:val="0"/>
        <w:autoSpaceDE w:val="0"/>
        <w:autoSpaceDN w:val="0"/>
        <w:adjustRightInd w:val="0"/>
        <w:spacing w:line="400" w:lineRule="exact"/>
        <w:jc w:val="center"/>
        <w:rPr>
          <w:rFonts w:ascii="Times New Roman" w:eastAsia="標楷體" w:hAnsi="Times New Roman" w:cs="Times New Roman"/>
          <w:sz w:val="40"/>
          <w:szCs w:val="40"/>
          <w:lang w:val="vi-VN"/>
        </w:rPr>
      </w:pPr>
    </w:p>
    <w:p w:rsidR="00EF15A5" w:rsidRDefault="00EF15A5" w:rsidP="00EF15A5">
      <w:pPr>
        <w:kinsoku w:val="0"/>
        <w:overflowPunct w:val="0"/>
        <w:autoSpaceDE w:val="0"/>
        <w:autoSpaceDN w:val="0"/>
        <w:adjustRightInd w:val="0"/>
        <w:spacing w:line="400" w:lineRule="exact"/>
        <w:jc w:val="center"/>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Được phê duyệt tại cuộc họp của Bộ phận chuyên môn quốc tế lần thứ 2</w:t>
      </w:r>
      <w:r w:rsidR="00CD02BD">
        <w:rPr>
          <w:rFonts w:ascii="Times New Roman" w:eastAsia="標楷體" w:hAnsi="Times New Roman" w:cs="Times New Roman"/>
          <w:sz w:val="28"/>
          <w:szCs w:val="28"/>
          <w:lang w:val="vi-VN"/>
        </w:rPr>
        <w:t xml:space="preserve"> </w:t>
      </w:r>
      <w:r w:rsidRPr="005C121E">
        <w:rPr>
          <w:rFonts w:ascii="Times New Roman" w:eastAsia="標楷體" w:hAnsi="Times New Roman" w:cs="Times New Roman"/>
          <w:sz w:val="28"/>
          <w:szCs w:val="28"/>
          <w:lang w:val="vi-VN" w:eastAsia="zh-CN"/>
        </w:rPr>
        <w:t>-</w:t>
      </w:r>
      <w:r w:rsidR="00CD02BD">
        <w:rPr>
          <w:rFonts w:ascii="Times New Roman" w:eastAsia="標楷體" w:hAnsi="Times New Roman" w:cs="Times New Roman"/>
          <w:sz w:val="28"/>
          <w:szCs w:val="28"/>
          <w:lang w:val="vi-VN" w:eastAsia="zh-CN"/>
        </w:rPr>
        <w:t xml:space="preserve"> </w:t>
      </w:r>
      <w:r w:rsidRPr="005C121E">
        <w:rPr>
          <w:rFonts w:ascii="Times New Roman" w:eastAsia="標楷體" w:hAnsi="Times New Roman" w:cs="Times New Roman"/>
          <w:sz w:val="28"/>
          <w:szCs w:val="28"/>
          <w:lang w:val="vi-VN"/>
        </w:rPr>
        <w:t>học kỳ 2 ngày 22 tháng 5 năm 113, năm học 112 Trung Hoa Dân Quốc.</w:t>
      </w:r>
    </w:p>
    <w:p w:rsidR="005C121E" w:rsidRDefault="005C121E" w:rsidP="00EF15A5">
      <w:pPr>
        <w:kinsoku w:val="0"/>
        <w:overflowPunct w:val="0"/>
        <w:autoSpaceDE w:val="0"/>
        <w:autoSpaceDN w:val="0"/>
        <w:adjustRightInd w:val="0"/>
        <w:spacing w:line="400" w:lineRule="exact"/>
        <w:jc w:val="center"/>
        <w:rPr>
          <w:rFonts w:ascii="Times New Roman" w:eastAsia="標楷體" w:hAnsi="Times New Roman" w:cs="Times New Roman"/>
          <w:sz w:val="28"/>
          <w:szCs w:val="28"/>
          <w:lang w:val="vi-VN"/>
        </w:rPr>
      </w:pPr>
    </w:p>
    <w:p w:rsidR="005C121E" w:rsidRPr="005C121E" w:rsidRDefault="005C121E" w:rsidP="005C121E">
      <w:pPr>
        <w:pStyle w:val="a9"/>
        <w:numPr>
          <w:ilvl w:val="0"/>
          <w:numId w:val="3"/>
        </w:numPr>
        <w:kinsoku w:val="0"/>
        <w:overflowPunct w:val="0"/>
        <w:autoSpaceDE w:val="0"/>
        <w:autoSpaceDN w:val="0"/>
        <w:adjustRightInd w:val="0"/>
        <w:spacing w:line="400" w:lineRule="exact"/>
        <w:ind w:leftChars="0"/>
        <w:jc w:val="both"/>
        <w:rPr>
          <w:rFonts w:ascii="Times New Roman" w:eastAsia="標楷體" w:hAnsi="Times New Roman" w:cs="Times New Roman"/>
          <w:sz w:val="28"/>
          <w:szCs w:val="28"/>
          <w:lang w:val="vi-VN"/>
        </w:rPr>
      </w:pPr>
      <w:r w:rsidRPr="005C121E">
        <w:rPr>
          <w:rStyle w:val="y2iqfc"/>
          <w:rFonts w:ascii="Times New Roman" w:eastAsia="標楷體" w:hAnsi="Times New Roman" w:cs="Times New Roman"/>
          <w:color w:val="202124"/>
          <w:sz w:val="28"/>
          <w:szCs w:val="28"/>
          <w:lang w:val="vi-VN"/>
        </w:rPr>
        <w:t>Những trọng điểm này được thiết lập n</w:t>
      </w:r>
      <w:r w:rsidRPr="005C121E">
        <w:rPr>
          <w:rFonts w:ascii="Times New Roman" w:eastAsia="標楷體" w:hAnsi="Times New Roman" w:cs="Times New Roman"/>
          <w:sz w:val="28"/>
          <w:szCs w:val="28"/>
          <w:lang w:val="vi-VN"/>
        </w:rPr>
        <w:t xml:space="preserve">hằm hỗ trợ du học sinh nước ngoài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Macau tại Đài Loan học hỏi và trưởng thành từ công việc, cũng như việc tuân thủ các quy định pháp luật liên quan.</w:t>
      </w:r>
    </w:p>
    <w:p w:rsidR="005C121E" w:rsidRPr="005C121E" w:rsidRDefault="005C121E" w:rsidP="00EF15A5">
      <w:pPr>
        <w:kinsoku w:val="0"/>
        <w:overflowPunct w:val="0"/>
        <w:autoSpaceDE w:val="0"/>
        <w:autoSpaceDN w:val="0"/>
        <w:adjustRightInd w:val="0"/>
        <w:spacing w:line="400" w:lineRule="exact"/>
        <w:jc w:val="center"/>
        <w:rPr>
          <w:rFonts w:ascii="Times New Roman" w:eastAsia="標楷體" w:hAnsi="Times New Roman" w:cs="Times New Roman"/>
          <w:sz w:val="28"/>
          <w:szCs w:val="28"/>
          <w:lang w:val="vi-VN"/>
        </w:rPr>
      </w:pPr>
    </w:p>
    <w:p w:rsidR="005C121E" w:rsidRPr="005C121E" w:rsidRDefault="005C121E" w:rsidP="005C121E">
      <w:pPr>
        <w:pStyle w:val="a9"/>
        <w:numPr>
          <w:ilvl w:val="0"/>
          <w:numId w:val="3"/>
        </w:numPr>
        <w:kinsoku w:val="0"/>
        <w:overflowPunct w:val="0"/>
        <w:autoSpaceDE w:val="0"/>
        <w:autoSpaceDN w:val="0"/>
        <w:adjustRightInd w:val="0"/>
        <w:spacing w:line="400" w:lineRule="exact"/>
        <w:ind w:leftChars="0"/>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Đối tượng áp dụng cho việc xin giấy phép làm việc (sau đây gọi tắt là giấy phép làm việc) của du học sinh nước ngoài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xml:space="preserve">, Macau tại trường phải đáp ứng một trong các điều kiện sau và không vi phạm Luật dịch vụ việc làm hoặc đã </w:t>
      </w:r>
      <w:r w:rsidR="00CD02BD" w:rsidRPr="005C121E">
        <w:rPr>
          <w:rFonts w:ascii="Times New Roman" w:eastAsia="標楷體" w:hAnsi="Times New Roman" w:cs="Times New Roman"/>
          <w:sz w:val="28"/>
          <w:szCs w:val="28"/>
          <w:lang w:val="vi-VN"/>
        </w:rPr>
        <w:t>từng vi phạm</w:t>
      </w:r>
      <w:r w:rsidR="00CD02BD">
        <w:rPr>
          <w:rFonts w:ascii="Times New Roman" w:eastAsia="標楷體" w:hAnsi="Times New Roman" w:cs="Times New Roman"/>
          <w:sz w:val="28"/>
          <w:szCs w:val="28"/>
          <w:lang w:val="vi-VN"/>
        </w:rPr>
        <w:t xml:space="preserve"> nhưng đã</w:t>
      </w:r>
      <w:bookmarkStart w:id="0" w:name="_GoBack"/>
      <w:bookmarkEnd w:id="0"/>
      <w:r w:rsidR="00CD02BD">
        <w:rPr>
          <w:rFonts w:ascii="Times New Roman" w:eastAsia="標楷體" w:hAnsi="Times New Roman" w:cs="Times New Roman"/>
          <w:sz w:val="28"/>
          <w:szCs w:val="28"/>
          <w:lang w:val="vi-VN"/>
        </w:rPr>
        <w:t xml:space="preserve"> được</w:t>
      </w:r>
      <w:r w:rsidRPr="005C121E">
        <w:rPr>
          <w:rFonts w:ascii="Times New Roman" w:eastAsia="標楷體" w:hAnsi="Times New Roman" w:cs="Times New Roman"/>
          <w:sz w:val="28"/>
          <w:szCs w:val="28"/>
          <w:lang w:val="vi-VN"/>
        </w:rPr>
        <w:t xml:space="preserve"> phụ đạo cải thiện:</w:t>
      </w:r>
    </w:p>
    <w:p w:rsidR="00EF15A5" w:rsidRPr="005C121E" w:rsidRDefault="00EF15A5" w:rsidP="00183762">
      <w:pPr>
        <w:kinsoku w:val="0"/>
        <w:overflowPunct w:val="0"/>
        <w:autoSpaceDE w:val="0"/>
        <w:autoSpaceDN w:val="0"/>
        <w:adjustRightInd w:val="0"/>
        <w:spacing w:line="400" w:lineRule="exact"/>
        <w:ind w:left="426" w:hangingChars="152" w:hanging="426"/>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(1) Sinh viên có học vị nhập học theo quy định của "Quy chế học sinh nước ngoài du học tại Đài Loan".</w:t>
      </w:r>
    </w:p>
    <w:p w:rsidR="00EF15A5" w:rsidRPr="005C121E" w:rsidRDefault="00EF15A5" w:rsidP="00183762">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(2) Du học sinh nhập học theo quy định của "Quy chế du học sinh về nước học tập và hỗ trợ".</w:t>
      </w:r>
    </w:p>
    <w:p w:rsidR="00E543E8" w:rsidRPr="005C121E" w:rsidRDefault="00E543E8" w:rsidP="00183762">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(3)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xml:space="preserve">, Macau nhập học theo quy định của "Quy chế học sinh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Macau du học tại Đài Loan".</w:t>
      </w:r>
    </w:p>
    <w:p w:rsidR="00E543E8"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p>
    <w:p w:rsidR="00183762" w:rsidRDefault="005C121E" w:rsidP="00C752B5">
      <w:pPr>
        <w:pStyle w:val="a9"/>
        <w:numPr>
          <w:ilvl w:val="0"/>
          <w:numId w:val="3"/>
        </w:numPr>
        <w:kinsoku w:val="0"/>
        <w:overflowPunct w:val="0"/>
        <w:autoSpaceDE w:val="0"/>
        <w:autoSpaceDN w:val="0"/>
        <w:adjustRightInd w:val="0"/>
        <w:spacing w:line="400" w:lineRule="exact"/>
        <w:ind w:leftChars="0" w:left="468" w:hangingChars="167" w:hanging="468"/>
        <w:jc w:val="both"/>
        <w:rPr>
          <w:rFonts w:ascii="Times New Roman" w:eastAsia="標楷體" w:hAnsi="Times New Roman" w:cs="Times New Roman"/>
          <w:sz w:val="28"/>
          <w:szCs w:val="28"/>
          <w:lang w:val="vi-VN"/>
        </w:rPr>
      </w:pPr>
      <w:r w:rsidRPr="00183762">
        <w:rPr>
          <w:rFonts w:ascii="Times New Roman" w:eastAsia="標楷體" w:hAnsi="Times New Roman" w:cs="Times New Roman"/>
          <w:sz w:val="28"/>
          <w:szCs w:val="28"/>
          <w:lang w:val="vi-VN"/>
        </w:rPr>
        <w:t>Các biện pháp thực thi hướng dẫn công việc:</w:t>
      </w:r>
    </w:p>
    <w:p w:rsidR="00E543E8" w:rsidRPr="00183762" w:rsidRDefault="00E543E8" w:rsidP="00183762">
      <w:pPr>
        <w:kinsoku w:val="0"/>
        <w:overflowPunct w:val="0"/>
        <w:autoSpaceDE w:val="0"/>
        <w:autoSpaceDN w:val="0"/>
        <w:adjustRightInd w:val="0"/>
        <w:spacing w:line="400" w:lineRule="exact"/>
        <w:ind w:left="566" w:hangingChars="202" w:hanging="566"/>
        <w:jc w:val="both"/>
        <w:rPr>
          <w:rFonts w:ascii="Times New Roman" w:eastAsia="標楷體" w:hAnsi="Times New Roman" w:cs="Times New Roman"/>
          <w:sz w:val="28"/>
          <w:szCs w:val="28"/>
          <w:lang w:val="vi-VN"/>
        </w:rPr>
      </w:pPr>
      <w:r w:rsidRPr="00183762">
        <w:rPr>
          <w:rFonts w:ascii="Times New Roman" w:eastAsia="標楷體" w:hAnsi="Times New Roman" w:cs="Times New Roman"/>
          <w:sz w:val="28"/>
          <w:szCs w:val="28"/>
          <w:lang w:val="vi-VN"/>
        </w:rPr>
        <w:t xml:space="preserve">   (1) Thiết lập quy trình quản lý và hướng dẫn công việc cho du học sinh và sinh viên </w:t>
      </w:r>
      <w:r w:rsidR="00183762">
        <w:rPr>
          <w:rFonts w:ascii="Times New Roman" w:eastAsia="標楷體" w:hAnsi="Times New Roman" w:cs="Times New Roman"/>
          <w:sz w:val="28"/>
          <w:szCs w:val="28"/>
          <w:lang w:val="vi-VN"/>
        </w:rPr>
        <w:t>HongKong</w:t>
      </w:r>
      <w:r w:rsidRPr="00183762">
        <w:rPr>
          <w:rFonts w:ascii="Times New Roman" w:eastAsia="標楷體" w:hAnsi="Times New Roman" w:cs="Times New Roman"/>
          <w:sz w:val="28"/>
          <w:szCs w:val="28"/>
          <w:lang w:val="vi-VN"/>
        </w:rPr>
        <w:t>, Macau, cung cấp hướng dẫn kịp thời và phù hợp cho sinh viên.</w:t>
      </w:r>
    </w:p>
    <w:p w:rsidR="00E543E8" w:rsidRPr="005C121E" w:rsidRDefault="00E543E8" w:rsidP="00183762">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(2) Đăng tải hướng dẫn xin giấy phép làm việc và các quy định liên quan đến công việc trên trang web của Phòng Hợp tác Quốc tế và trong sổ tay hướng dẫn nhập học, đồng thời cập nhật thông tin pháp luật để sinh viên dễ dàng tra cứu.</w:t>
      </w:r>
    </w:p>
    <w:p w:rsidR="00E543E8" w:rsidRPr="005C121E" w:rsidRDefault="00E543E8" w:rsidP="00183762">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(3) Tổ chức buổi thuyết minh về những điều cần lưu ý khi làm việc học tập tại Đài Loan cho du học sinh</w:t>
      </w:r>
      <w:r w:rsidR="00517B0E" w:rsidRPr="005C121E">
        <w:rPr>
          <w:rFonts w:ascii="Times New Roman" w:eastAsia="標楷體" w:hAnsi="Times New Roman" w:cs="Times New Roman"/>
          <w:sz w:val="28"/>
          <w:szCs w:val="28"/>
          <w:lang w:val="vi-VN"/>
        </w:rPr>
        <w:t xml:space="preserve"> nước ngoài</w:t>
      </w:r>
      <w:r w:rsidRPr="005C121E">
        <w:rPr>
          <w:rFonts w:ascii="Times New Roman" w:eastAsia="標楷體" w:hAnsi="Times New Roman" w:cs="Times New Roman"/>
          <w:sz w:val="28"/>
          <w:szCs w:val="28"/>
          <w:lang w:val="vi-VN"/>
        </w:rPr>
        <w:t xml:space="preserve">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Macau mỗi học kỳ, bao gồm các quy định về làm việc tại Đài Loan, bảo hiểm lao động, quyền lợi lao động. Sau khi hoàn thành buổi thuyết minh và ký cam kết, mới có thể xin giấy phép làm</w:t>
      </w:r>
      <w:r w:rsidR="005731D7" w:rsidRPr="005C121E">
        <w:rPr>
          <w:rFonts w:ascii="Times New Roman" w:eastAsia="標楷體" w:hAnsi="Times New Roman" w:cs="Times New Roman"/>
          <w:sz w:val="28"/>
          <w:szCs w:val="28"/>
          <w:lang w:val="vi-VN"/>
        </w:rPr>
        <w:t xml:space="preserve"> </w:t>
      </w:r>
      <w:r w:rsidRPr="005C121E">
        <w:rPr>
          <w:rFonts w:ascii="Times New Roman" w:eastAsia="標楷體" w:hAnsi="Times New Roman" w:cs="Times New Roman"/>
          <w:sz w:val="28"/>
          <w:szCs w:val="28"/>
          <w:lang w:val="vi-VN"/>
        </w:rPr>
        <w:t>việc.</w:t>
      </w:r>
    </w:p>
    <w:p w:rsidR="00E543E8" w:rsidRPr="005C121E"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lastRenderedPageBreak/>
        <w:t xml:space="preserve">   (4) Hỗ trợ du học sinh</w:t>
      </w:r>
      <w:r w:rsidR="00EF15A5" w:rsidRPr="005C121E">
        <w:rPr>
          <w:rFonts w:ascii="Times New Roman" w:eastAsia="標楷體" w:hAnsi="Times New Roman" w:cs="Times New Roman"/>
          <w:sz w:val="28"/>
          <w:szCs w:val="28"/>
          <w:lang w:val="vi-VN"/>
        </w:rPr>
        <w:t xml:space="preserve"> nước ngoài</w:t>
      </w:r>
      <w:r w:rsidRPr="005C121E">
        <w:rPr>
          <w:rFonts w:ascii="Times New Roman" w:eastAsia="標楷體" w:hAnsi="Times New Roman" w:cs="Times New Roman"/>
          <w:sz w:val="28"/>
          <w:szCs w:val="28"/>
          <w:lang w:val="vi-VN"/>
        </w:rPr>
        <w:t xml:space="preserve">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Macau trong việc xin giấy phép làm việc và các thủ tục bổ sung. Khi nhận giấy phép làm việc, phải ký vào văn bản và bản cam kết về công việc học tập.</w:t>
      </w:r>
    </w:p>
    <w:p w:rsidR="00E543E8" w:rsidRPr="005C121E"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(5) Tiến hành khảo sát tình hình công việc học tập đầu mỗi học kỳ và lập danh sách, nhắc nhở sinh viên cập nhật thông tin nếu có thay đổi về công việc để kịp thời hỗ trợ.</w:t>
      </w:r>
    </w:p>
    <w:p w:rsidR="00E543E8" w:rsidRPr="005C121E"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(6) Sau khi sinh viên tự tìm kiếm cơ hội công việc, nhắc nhở phải ký hợp đồng với nhà tuyển dụng. Nếu nhà trường cung cấp thông tin công việc cho du học sinh</w:t>
      </w:r>
      <w:r w:rsidR="00EF15A5" w:rsidRPr="005C121E">
        <w:rPr>
          <w:rFonts w:ascii="Times New Roman" w:eastAsia="標楷體" w:hAnsi="Times New Roman" w:cs="Times New Roman"/>
          <w:sz w:val="28"/>
          <w:szCs w:val="28"/>
          <w:lang w:val="vi-VN"/>
        </w:rPr>
        <w:t xml:space="preserve"> nước ngoài</w:t>
      </w:r>
      <w:r w:rsidRPr="005C121E">
        <w:rPr>
          <w:rFonts w:ascii="Times New Roman" w:eastAsia="標楷體" w:hAnsi="Times New Roman" w:cs="Times New Roman"/>
          <w:sz w:val="28"/>
          <w:szCs w:val="28"/>
          <w:lang w:val="vi-VN"/>
        </w:rPr>
        <w:t xml:space="preserve">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Macau, sẽ hỗ trợ sinh viên ký kết hợp đồng và theo dõi nội dung hợp đồng và tình hình thực tế.</w:t>
      </w:r>
    </w:p>
    <w:p w:rsidR="00E543E8" w:rsidRPr="005C121E"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(7) Du học sinh</w:t>
      </w:r>
      <w:r w:rsidR="00EF15A5" w:rsidRPr="005C121E">
        <w:rPr>
          <w:rFonts w:ascii="Times New Roman" w:eastAsia="標楷體" w:hAnsi="Times New Roman" w:cs="Times New Roman"/>
          <w:sz w:val="28"/>
          <w:szCs w:val="28"/>
          <w:lang w:val="vi-VN"/>
        </w:rPr>
        <w:t xml:space="preserve"> nước ngoài</w:t>
      </w:r>
      <w:r w:rsidRPr="005C121E">
        <w:rPr>
          <w:rFonts w:ascii="Times New Roman" w:eastAsia="標楷體" w:hAnsi="Times New Roman" w:cs="Times New Roman"/>
          <w:sz w:val="28"/>
          <w:szCs w:val="28"/>
          <w:lang w:val="vi-VN"/>
        </w:rPr>
        <w:t xml:space="preserve">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Macau không có giấy phép hoặc giấy phép đã hết hạn, làm việc bất hợp pháp, khi bị phản ánh hoặc bị cơ quan cảnh sát phát hiện và báo cáo, ngoài việc bị xử phạt theo Luật dịch vụ việc làm, nhà trường có thể xử lý theo quy định của trường tùy theo mức độ.</w:t>
      </w:r>
    </w:p>
    <w:p w:rsidR="00E543E8"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   (8) Khi nhà trường nhận được thông tin vi phạm liên quan đến công việc ngoài trường của du học sinh</w:t>
      </w:r>
      <w:r w:rsidR="00EF15A5" w:rsidRPr="005C121E">
        <w:rPr>
          <w:rFonts w:ascii="Times New Roman" w:eastAsia="標楷體" w:hAnsi="Times New Roman" w:cs="Times New Roman"/>
          <w:sz w:val="28"/>
          <w:szCs w:val="28"/>
          <w:lang w:val="vi-VN"/>
        </w:rPr>
        <w:t xml:space="preserve"> nước ngoài</w:t>
      </w:r>
      <w:r w:rsidRPr="005C121E">
        <w:rPr>
          <w:rFonts w:ascii="Times New Roman" w:eastAsia="標楷體" w:hAnsi="Times New Roman" w:cs="Times New Roman"/>
          <w:sz w:val="28"/>
          <w:szCs w:val="28"/>
          <w:lang w:val="vi-VN"/>
        </w:rPr>
        <w:t xml:space="preserve">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xml:space="preserve">, Macau, </w:t>
      </w:r>
      <w:r w:rsidR="003C6309" w:rsidRPr="005C121E">
        <w:rPr>
          <w:rFonts w:ascii="Times New Roman" w:eastAsia="標楷體" w:hAnsi="Times New Roman" w:cs="Times New Roman"/>
          <w:sz w:val="28"/>
          <w:szCs w:val="28"/>
          <w:lang w:val="vi-VN"/>
        </w:rPr>
        <w:t>b</w:t>
      </w:r>
      <w:r w:rsidRPr="005C121E">
        <w:rPr>
          <w:rFonts w:ascii="Times New Roman" w:eastAsia="標楷體" w:hAnsi="Times New Roman" w:cs="Times New Roman"/>
          <w:sz w:val="28"/>
          <w:szCs w:val="28"/>
          <w:lang w:val="vi-VN"/>
        </w:rPr>
        <w:t>ộ phận chuyên môn quốc tế sẽ mời các nhân viên liên quan tổ chức cuộc họp xử lý và hướng dẫn, đề xuất biện pháp ứng phó và theo dõi hiệu quả.</w:t>
      </w:r>
    </w:p>
    <w:p w:rsidR="00183762" w:rsidRDefault="00183762"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hint="eastAsia"/>
          <w:sz w:val="28"/>
          <w:szCs w:val="28"/>
          <w:lang w:val="vi-VN"/>
        </w:rPr>
      </w:pPr>
    </w:p>
    <w:p w:rsidR="005C121E" w:rsidRDefault="005C121E" w:rsidP="00CD02BD">
      <w:pPr>
        <w:pStyle w:val="a9"/>
        <w:numPr>
          <w:ilvl w:val="0"/>
          <w:numId w:val="3"/>
        </w:numPr>
        <w:kinsoku w:val="0"/>
        <w:overflowPunct w:val="0"/>
        <w:autoSpaceDE w:val="0"/>
        <w:autoSpaceDN w:val="0"/>
        <w:adjustRightInd w:val="0"/>
        <w:spacing w:line="400" w:lineRule="exact"/>
        <w:ind w:leftChars="0" w:left="468" w:hangingChars="167" w:hanging="468"/>
        <w:jc w:val="both"/>
        <w:rPr>
          <w:rFonts w:ascii="Times New Roman" w:eastAsia="標楷體" w:hAnsi="Times New Roman" w:cs="Times New Roman"/>
          <w:sz w:val="28"/>
          <w:szCs w:val="28"/>
          <w:lang w:val="vi-VN"/>
        </w:rPr>
      </w:pPr>
      <w:r w:rsidRPr="005C121E">
        <w:rPr>
          <w:rFonts w:ascii="Times New Roman" w:eastAsia="標楷體" w:hAnsi="Times New Roman" w:cs="Times New Roman"/>
          <w:sz w:val="28"/>
          <w:szCs w:val="28"/>
          <w:lang w:val="vi-VN"/>
        </w:rPr>
        <w:t xml:space="preserve">Du học sinh nước ngoài và sinh viên </w:t>
      </w:r>
      <w:r w:rsidR="00183762">
        <w:rPr>
          <w:rFonts w:ascii="Times New Roman" w:eastAsia="標楷體" w:hAnsi="Times New Roman" w:cs="Times New Roman"/>
          <w:sz w:val="28"/>
          <w:szCs w:val="28"/>
          <w:lang w:val="vi-VN"/>
        </w:rPr>
        <w:t>HongKong</w:t>
      </w:r>
      <w:r w:rsidRPr="005C121E">
        <w:rPr>
          <w:rFonts w:ascii="Times New Roman" w:eastAsia="標楷體" w:hAnsi="Times New Roman" w:cs="Times New Roman"/>
          <w:sz w:val="28"/>
          <w:szCs w:val="28"/>
          <w:lang w:val="vi-VN"/>
        </w:rPr>
        <w:t xml:space="preserve">, Macau phải chủ động tham gia các hoạt động thuyết minh về quy định công việc ngoài trường, nắm rõ và tuân thủ các quy định liên </w:t>
      </w:r>
      <w:r w:rsidRPr="005C121E">
        <w:rPr>
          <w:rFonts w:ascii="Times New Roman" w:eastAsia="標楷體" w:hAnsi="Times New Roman" w:cs="Times New Roman"/>
          <w:sz w:val="28"/>
          <w:szCs w:val="28"/>
          <w:lang w:val="vi-VN"/>
        </w:rPr>
        <w:t>quan.</w:t>
      </w:r>
    </w:p>
    <w:p w:rsidR="00183762" w:rsidRPr="005C121E" w:rsidRDefault="00183762" w:rsidP="00183762">
      <w:pPr>
        <w:pStyle w:val="a9"/>
        <w:kinsoku w:val="0"/>
        <w:overflowPunct w:val="0"/>
        <w:autoSpaceDE w:val="0"/>
        <w:autoSpaceDN w:val="0"/>
        <w:adjustRightInd w:val="0"/>
        <w:spacing w:line="400" w:lineRule="exact"/>
        <w:ind w:leftChars="0"/>
        <w:jc w:val="both"/>
        <w:rPr>
          <w:rFonts w:ascii="Times New Roman" w:eastAsia="標楷體" w:hAnsi="Times New Roman" w:cs="Times New Roman" w:hint="eastAsia"/>
          <w:sz w:val="28"/>
          <w:szCs w:val="28"/>
          <w:lang w:val="vi-VN"/>
        </w:rPr>
      </w:pPr>
    </w:p>
    <w:p w:rsidR="005C121E" w:rsidRPr="005C121E" w:rsidRDefault="005C121E" w:rsidP="00CD02BD">
      <w:pPr>
        <w:pStyle w:val="a9"/>
        <w:numPr>
          <w:ilvl w:val="0"/>
          <w:numId w:val="3"/>
        </w:numPr>
        <w:kinsoku w:val="0"/>
        <w:overflowPunct w:val="0"/>
        <w:autoSpaceDE w:val="0"/>
        <w:autoSpaceDN w:val="0"/>
        <w:adjustRightInd w:val="0"/>
        <w:spacing w:line="400" w:lineRule="exact"/>
        <w:ind w:leftChars="0" w:left="468" w:hangingChars="167" w:hanging="468"/>
        <w:jc w:val="both"/>
        <w:rPr>
          <w:rFonts w:ascii="Times New Roman" w:eastAsia="標楷體" w:hAnsi="Times New Roman" w:cs="Times New Roman" w:hint="eastAsia"/>
          <w:sz w:val="28"/>
          <w:szCs w:val="28"/>
          <w:lang w:val="vi-VN"/>
        </w:rPr>
      </w:pPr>
      <w:r w:rsidRPr="005C121E">
        <w:rPr>
          <w:rFonts w:ascii="Times New Roman" w:eastAsia="標楷體" w:hAnsi="Times New Roman" w:cs="Times New Roman"/>
          <w:sz w:val="28"/>
          <w:szCs w:val="28"/>
          <w:lang w:val="vi-VN"/>
        </w:rPr>
        <w:t>Những trọng điểm này sẽ được thực thi sau khi thông qua bởi cuộc họp của Bộ phận chuyên môn quốc tế và được Hiệu trưởng phê duyệt, các sửa đổi khác cũng được áp dụng tương tự</w:t>
      </w:r>
    </w:p>
    <w:p w:rsidR="00E543E8" w:rsidRPr="005C121E" w:rsidRDefault="00E543E8" w:rsidP="00E543E8">
      <w:pPr>
        <w:kinsoku w:val="0"/>
        <w:overflowPunct w:val="0"/>
        <w:autoSpaceDE w:val="0"/>
        <w:autoSpaceDN w:val="0"/>
        <w:adjustRightInd w:val="0"/>
        <w:spacing w:line="400" w:lineRule="exact"/>
        <w:ind w:left="468" w:hangingChars="167" w:hanging="468"/>
        <w:jc w:val="both"/>
        <w:rPr>
          <w:rFonts w:ascii="Times New Roman" w:eastAsia="標楷體" w:hAnsi="Times New Roman" w:cs="Times New Roman"/>
          <w:sz w:val="28"/>
          <w:szCs w:val="28"/>
          <w:lang w:val="vi-VN"/>
        </w:rPr>
      </w:pPr>
    </w:p>
    <w:sectPr w:rsidR="00E543E8" w:rsidRPr="005C121E" w:rsidSect="00EF15A5">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210" w:rsidRDefault="008D6210" w:rsidP="00AE4A0A">
      <w:r>
        <w:separator/>
      </w:r>
    </w:p>
  </w:endnote>
  <w:endnote w:type="continuationSeparator" w:id="0">
    <w:p w:rsidR="008D6210" w:rsidRDefault="008D6210" w:rsidP="00AE4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210" w:rsidRDefault="008D6210" w:rsidP="00AE4A0A">
      <w:r>
        <w:separator/>
      </w:r>
    </w:p>
  </w:footnote>
  <w:footnote w:type="continuationSeparator" w:id="0">
    <w:p w:rsidR="008D6210" w:rsidRDefault="008D6210" w:rsidP="00AE4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F3E56"/>
    <w:multiLevelType w:val="hybridMultilevel"/>
    <w:tmpl w:val="79B44C6E"/>
    <w:lvl w:ilvl="0" w:tplc="3430A1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E3F3C36"/>
    <w:multiLevelType w:val="hybridMultilevel"/>
    <w:tmpl w:val="EAB85562"/>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1EE7016"/>
    <w:multiLevelType w:val="hybridMultilevel"/>
    <w:tmpl w:val="7ED8987A"/>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9EA23D0"/>
    <w:multiLevelType w:val="hybridMultilevel"/>
    <w:tmpl w:val="7EDEB214"/>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E8D"/>
    <w:rsid w:val="000D03CB"/>
    <w:rsid w:val="000F732E"/>
    <w:rsid w:val="0017258F"/>
    <w:rsid w:val="00183762"/>
    <w:rsid w:val="001A7F79"/>
    <w:rsid w:val="001D7401"/>
    <w:rsid w:val="00202C13"/>
    <w:rsid w:val="002C7EF9"/>
    <w:rsid w:val="002E37FE"/>
    <w:rsid w:val="00340533"/>
    <w:rsid w:val="00377D37"/>
    <w:rsid w:val="003C6309"/>
    <w:rsid w:val="00426233"/>
    <w:rsid w:val="00444DC2"/>
    <w:rsid w:val="00517B0E"/>
    <w:rsid w:val="005731D7"/>
    <w:rsid w:val="005C121E"/>
    <w:rsid w:val="00660C12"/>
    <w:rsid w:val="006B1BD2"/>
    <w:rsid w:val="007B68B9"/>
    <w:rsid w:val="0081356A"/>
    <w:rsid w:val="00883512"/>
    <w:rsid w:val="008D6210"/>
    <w:rsid w:val="00AE0CB3"/>
    <w:rsid w:val="00AE4A0A"/>
    <w:rsid w:val="00BA7814"/>
    <w:rsid w:val="00BB463B"/>
    <w:rsid w:val="00C71175"/>
    <w:rsid w:val="00CD02BD"/>
    <w:rsid w:val="00CF57E6"/>
    <w:rsid w:val="00D00166"/>
    <w:rsid w:val="00D37ABB"/>
    <w:rsid w:val="00D82191"/>
    <w:rsid w:val="00D932BA"/>
    <w:rsid w:val="00E543E8"/>
    <w:rsid w:val="00E74BAE"/>
    <w:rsid w:val="00E90E8D"/>
    <w:rsid w:val="00EB3E63"/>
    <w:rsid w:val="00EF15A5"/>
    <w:rsid w:val="00EF1F69"/>
    <w:rsid w:val="00F532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8B573"/>
  <w15:chartTrackingRefBased/>
  <w15:docId w15:val="{1DCAA530-8A01-4F8D-84F4-CEB085001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4A0A"/>
    <w:pPr>
      <w:tabs>
        <w:tab w:val="center" w:pos="4153"/>
        <w:tab w:val="right" w:pos="8306"/>
      </w:tabs>
      <w:snapToGrid w:val="0"/>
    </w:pPr>
    <w:rPr>
      <w:sz w:val="20"/>
      <w:szCs w:val="20"/>
    </w:rPr>
  </w:style>
  <w:style w:type="character" w:customStyle="1" w:styleId="a4">
    <w:name w:val="頁首 字元"/>
    <w:basedOn w:val="a0"/>
    <w:link w:val="a3"/>
    <w:uiPriority w:val="99"/>
    <w:rsid w:val="00AE4A0A"/>
    <w:rPr>
      <w:sz w:val="20"/>
      <w:szCs w:val="20"/>
    </w:rPr>
  </w:style>
  <w:style w:type="paragraph" w:styleId="a5">
    <w:name w:val="footer"/>
    <w:basedOn w:val="a"/>
    <w:link w:val="a6"/>
    <w:uiPriority w:val="99"/>
    <w:unhideWhenUsed/>
    <w:rsid w:val="00AE4A0A"/>
    <w:pPr>
      <w:tabs>
        <w:tab w:val="center" w:pos="4153"/>
        <w:tab w:val="right" w:pos="8306"/>
      </w:tabs>
      <w:snapToGrid w:val="0"/>
    </w:pPr>
    <w:rPr>
      <w:sz w:val="20"/>
      <w:szCs w:val="20"/>
    </w:rPr>
  </w:style>
  <w:style w:type="character" w:customStyle="1" w:styleId="a6">
    <w:name w:val="頁尾 字元"/>
    <w:basedOn w:val="a0"/>
    <w:link w:val="a5"/>
    <w:uiPriority w:val="99"/>
    <w:rsid w:val="00AE4A0A"/>
    <w:rPr>
      <w:sz w:val="20"/>
      <w:szCs w:val="20"/>
    </w:rPr>
  </w:style>
  <w:style w:type="paragraph" w:styleId="a7">
    <w:name w:val="Balloon Text"/>
    <w:basedOn w:val="a"/>
    <w:link w:val="a8"/>
    <w:uiPriority w:val="99"/>
    <w:semiHidden/>
    <w:unhideWhenUsed/>
    <w:rsid w:val="003405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40533"/>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EF1F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EF1F69"/>
    <w:rPr>
      <w:rFonts w:ascii="細明體" w:eastAsia="細明體" w:hAnsi="細明體" w:cs="細明體"/>
      <w:kern w:val="0"/>
      <w:szCs w:val="24"/>
    </w:rPr>
  </w:style>
  <w:style w:type="character" w:customStyle="1" w:styleId="y2iqfc">
    <w:name w:val="y2iqfc"/>
    <w:basedOn w:val="a0"/>
    <w:rsid w:val="00EF1F69"/>
  </w:style>
  <w:style w:type="paragraph" w:styleId="a9">
    <w:name w:val="List Paragraph"/>
    <w:basedOn w:val="a"/>
    <w:uiPriority w:val="34"/>
    <w:qFormat/>
    <w:rsid w:val="005C121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41711">
      <w:bodyDiv w:val="1"/>
      <w:marLeft w:val="0"/>
      <w:marRight w:val="0"/>
      <w:marTop w:val="0"/>
      <w:marBottom w:val="0"/>
      <w:divBdr>
        <w:top w:val="none" w:sz="0" w:space="0" w:color="auto"/>
        <w:left w:val="none" w:sz="0" w:space="0" w:color="auto"/>
        <w:bottom w:val="none" w:sz="0" w:space="0" w:color="auto"/>
        <w:right w:val="none" w:sz="0" w:space="0" w:color="auto"/>
      </w:divBdr>
    </w:div>
    <w:div w:id="142287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6649E-676B-402B-8C23-82AEC3616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655</Words>
  <Characters>3737</Characters>
  <Application>Microsoft Office Word</Application>
  <DocSecurity>0</DocSecurity>
  <Lines>31</Lines>
  <Paragraphs>8</Paragraphs>
  <ScaleCrop>false</ScaleCrop>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12</cp:revision>
  <cp:lastPrinted>2024-05-31T04:51:00Z</cp:lastPrinted>
  <dcterms:created xsi:type="dcterms:W3CDTF">2024-05-31T03:38:00Z</dcterms:created>
  <dcterms:modified xsi:type="dcterms:W3CDTF">2024-05-31T05:51:00Z</dcterms:modified>
</cp:coreProperties>
</file>